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bookmarkStart w:id="0" w:name="_Hlk477354056"/>
      <w:bookmarkEnd w:id="0"/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数字证书在线预受理</w:t>
      </w: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平台使用手册</w:t>
      </w: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4"/>
        </w:rPr>
        <w:t>山西省数字证书认证中心（有限公司）</w:t>
      </w: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 xml:space="preserve">二〇二〇年二月 </w:t>
      </w: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</w:p>
    <w:p>
      <w:pPr>
        <w:pStyle w:val="2"/>
        <w:tabs>
          <w:tab w:val="left" w:pos="5880"/>
        </w:tabs>
      </w:pPr>
      <w:r>
        <w:tab/>
      </w:r>
    </w:p>
    <w:p>
      <w:pPr>
        <w:pStyle w:val="15"/>
        <w:spacing w:line="300" w:lineRule="auto"/>
        <w:rPr>
          <w:rFonts w:cs="宋体"/>
        </w:rPr>
      </w:pPr>
      <w:r>
        <w:rPr>
          <w:rFonts w:hint="eastAsia" w:cs="宋体"/>
        </w:rPr>
        <w:t>目录</w:t>
      </w:r>
    </w:p>
    <w:p>
      <w:pPr>
        <w:pStyle w:val="15"/>
        <w:tabs>
          <w:tab w:val="left" w:pos="442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TOC \o "1-3" \h  \u </w:instrText>
      </w:r>
      <w:r>
        <w:rPr>
          <w:rFonts w:hint="eastAsia" w:cs="宋体"/>
        </w:rPr>
        <w:fldChar w:fldCharType="separate"/>
      </w:r>
      <w:r>
        <w:fldChar w:fldCharType="begin"/>
      </w:r>
      <w:r>
        <w:instrText xml:space="preserve"> HYPERLINK \l "_Toc89967097" </w:instrText>
      </w:r>
      <w:r>
        <w:fldChar w:fldCharType="separate"/>
      </w:r>
      <w:r>
        <w:rPr>
          <w:rStyle w:val="23"/>
          <w:rFonts w:cs="宋体"/>
        </w:rPr>
        <w:t>1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23"/>
          <w:rFonts w:cs="宋体"/>
        </w:rPr>
        <w:t>导言</w:t>
      </w:r>
      <w:r>
        <w:tab/>
      </w:r>
      <w:r>
        <w:fldChar w:fldCharType="begin"/>
      </w:r>
      <w:r>
        <w:instrText xml:space="preserve"> PAGEREF _Toc89967097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"_Toc89967098" </w:instrText>
      </w:r>
      <w:r>
        <w:fldChar w:fldCharType="separate"/>
      </w:r>
      <w:r>
        <w:rPr>
          <w:rStyle w:val="23"/>
          <w:rFonts w:ascii="宋体" w:hAnsi="宋体" w:cs="宋体"/>
        </w:rPr>
        <w:t>1.1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 w:cs="宋体"/>
        </w:rPr>
        <w:t>编写目的</w:t>
      </w:r>
      <w:r>
        <w:tab/>
      </w:r>
      <w:r>
        <w:fldChar w:fldCharType="begin"/>
      </w:r>
      <w:r>
        <w:instrText xml:space="preserve"> PAGEREF _Toc89967098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"_Toc89967099" </w:instrText>
      </w:r>
      <w:r>
        <w:fldChar w:fldCharType="separate"/>
      </w:r>
      <w:r>
        <w:rPr>
          <w:rStyle w:val="23"/>
          <w:rFonts w:ascii="宋体" w:hAnsi="宋体" w:cs="宋体"/>
        </w:rPr>
        <w:t>1.2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 w:cs="宋体"/>
        </w:rPr>
        <w:t>适用对象</w:t>
      </w:r>
      <w:r>
        <w:tab/>
      </w:r>
      <w:r>
        <w:fldChar w:fldCharType="begin"/>
      </w:r>
      <w:r>
        <w:instrText xml:space="preserve"> PAGEREF _Toc89967099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left" w:pos="442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"_Toc89967100" </w:instrText>
      </w:r>
      <w:r>
        <w:fldChar w:fldCharType="separate"/>
      </w:r>
      <w:r>
        <w:rPr>
          <w:rStyle w:val="23"/>
          <w:rFonts w:cs="宋体"/>
        </w:rPr>
        <w:t>2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23"/>
          <w:rFonts w:cs="宋体"/>
        </w:rPr>
        <w:t>总体介绍</w:t>
      </w:r>
      <w:r>
        <w:tab/>
      </w:r>
      <w:r>
        <w:fldChar w:fldCharType="begin"/>
      </w:r>
      <w:r>
        <w:instrText xml:space="preserve"> PAGEREF _Toc89967100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"_Toc89967101" </w:instrText>
      </w:r>
      <w:r>
        <w:fldChar w:fldCharType="separate"/>
      </w:r>
      <w:r>
        <w:rPr>
          <w:rStyle w:val="23"/>
          <w:rFonts w:ascii="宋体" w:hAnsi="宋体" w:cs="宋体"/>
        </w:rPr>
        <w:t>2.1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 w:cs="宋体"/>
        </w:rPr>
        <w:t>系统概述</w:t>
      </w:r>
      <w:r>
        <w:tab/>
      </w:r>
      <w:r>
        <w:fldChar w:fldCharType="begin"/>
      </w:r>
      <w:r>
        <w:instrText xml:space="preserve"> PAGEREF _Toc89967101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left" w:pos="442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"_Toc89967102" </w:instrText>
      </w:r>
      <w:r>
        <w:fldChar w:fldCharType="separate"/>
      </w:r>
      <w:r>
        <w:rPr>
          <w:rStyle w:val="23"/>
          <w:rFonts w:cs="宋体"/>
        </w:rPr>
        <w:t>3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23"/>
          <w:rFonts w:cs="宋体"/>
        </w:rPr>
        <w:t>在线预受理操作指南</w:t>
      </w:r>
      <w:r>
        <w:tab/>
      </w:r>
      <w:r>
        <w:fldChar w:fldCharType="begin"/>
      </w:r>
      <w:r>
        <w:instrText xml:space="preserve"> PAGEREF _Toc89967102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"_Toc89967103" </w:instrText>
      </w:r>
      <w:r>
        <w:fldChar w:fldCharType="separate"/>
      </w:r>
      <w:r>
        <w:rPr>
          <w:rStyle w:val="23"/>
          <w:rFonts w:ascii="宋体" w:hAnsi="宋体"/>
        </w:rPr>
        <w:t>3.1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用户登录和注册</w:t>
      </w:r>
      <w:r>
        <w:tab/>
      </w:r>
      <w:r>
        <w:fldChar w:fldCharType="begin"/>
      </w:r>
      <w:r>
        <w:instrText xml:space="preserve"> PAGEREF _Toc89967103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"_Toc89967104" </w:instrText>
      </w:r>
      <w:r>
        <w:fldChar w:fldCharType="separate"/>
      </w:r>
      <w:r>
        <w:rPr>
          <w:rStyle w:val="23"/>
          <w:rFonts w:ascii="宋体" w:hAnsi="宋体"/>
        </w:rPr>
        <w:t>3.1.1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专家注册</w:t>
      </w:r>
      <w:r>
        <w:tab/>
      </w:r>
      <w:r>
        <w:fldChar w:fldCharType="begin"/>
      </w:r>
      <w:r>
        <w:instrText xml:space="preserve"> PAGEREF _Toc89967104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"_Toc89967105" </w:instrText>
      </w:r>
      <w:r>
        <w:fldChar w:fldCharType="separate"/>
      </w:r>
      <w:r>
        <w:rPr>
          <w:rStyle w:val="23"/>
          <w:rFonts w:ascii="宋体" w:hAnsi="宋体"/>
        </w:rPr>
        <w:t>3.1.2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用户登录</w:t>
      </w:r>
      <w:r>
        <w:tab/>
      </w:r>
      <w:r>
        <w:fldChar w:fldCharType="begin"/>
      </w:r>
      <w:r>
        <w:instrText xml:space="preserve"> PAGEREF _Toc89967105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"_Toc89967106" </w:instrText>
      </w:r>
      <w:r>
        <w:fldChar w:fldCharType="separate"/>
      </w:r>
      <w:r>
        <w:rPr>
          <w:rStyle w:val="23"/>
          <w:rFonts w:ascii="宋体" w:hAnsi="宋体"/>
        </w:rPr>
        <w:t>3.1.3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忘记密码</w:t>
      </w:r>
      <w:r>
        <w:tab/>
      </w:r>
      <w:r>
        <w:fldChar w:fldCharType="begin"/>
      </w:r>
      <w:r>
        <w:instrText xml:space="preserve"> PAGEREF _Toc89967106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"_Toc89967107" </w:instrText>
      </w:r>
      <w:r>
        <w:fldChar w:fldCharType="separate"/>
      </w:r>
      <w:r>
        <w:rPr>
          <w:rStyle w:val="23"/>
          <w:rFonts w:ascii="宋体" w:hAnsi="宋体"/>
        </w:rPr>
        <w:t>3.2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数字证书申请</w:t>
      </w:r>
      <w:r>
        <w:tab/>
      </w:r>
      <w:r>
        <w:fldChar w:fldCharType="begin"/>
      </w:r>
      <w:r>
        <w:instrText xml:space="preserve"> PAGEREF _Toc89967107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"_Toc89967108" </w:instrText>
      </w:r>
      <w:r>
        <w:fldChar w:fldCharType="separate"/>
      </w:r>
      <w:r>
        <w:rPr>
          <w:rStyle w:val="23"/>
          <w:rFonts w:ascii="宋体" w:hAnsi="宋体"/>
        </w:rPr>
        <w:t>3.2.1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数字证书及电子印章申请</w:t>
      </w:r>
      <w:r>
        <w:tab/>
      </w:r>
      <w:r>
        <w:fldChar w:fldCharType="begin"/>
      </w:r>
      <w:r>
        <w:instrText xml:space="preserve"> PAGEREF _Toc89967108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"_Toc89967109" </w:instrText>
      </w:r>
      <w:r>
        <w:fldChar w:fldCharType="separate"/>
      </w:r>
      <w:r>
        <w:rPr>
          <w:rStyle w:val="23"/>
          <w:rFonts w:ascii="宋体" w:hAnsi="宋体"/>
        </w:rPr>
        <w:t>3.2.2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支付</w:t>
      </w:r>
      <w:r>
        <w:tab/>
      </w:r>
      <w:r>
        <w:fldChar w:fldCharType="begin"/>
      </w:r>
      <w:r>
        <w:instrText xml:space="preserve"> PAGEREF _Toc89967109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"_Toc89967110" </w:instrText>
      </w:r>
      <w:r>
        <w:fldChar w:fldCharType="separate"/>
      </w:r>
      <w:r>
        <w:rPr>
          <w:rStyle w:val="23"/>
          <w:rFonts w:ascii="宋体" w:hAnsi="宋体"/>
        </w:rPr>
        <w:t>3.2.3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发票下载</w:t>
      </w:r>
      <w:r>
        <w:tab/>
      </w:r>
      <w:r>
        <w:fldChar w:fldCharType="begin"/>
      </w:r>
      <w:r>
        <w:instrText xml:space="preserve"> PAGEREF _Toc89967110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"_Toc89967111" </w:instrText>
      </w:r>
      <w:r>
        <w:fldChar w:fldCharType="separate"/>
      </w:r>
      <w:r>
        <w:rPr>
          <w:rStyle w:val="23"/>
          <w:rFonts w:ascii="宋体" w:hAnsi="宋体"/>
        </w:rPr>
        <w:t>3.3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单位主体信息</w:t>
      </w:r>
      <w:r>
        <w:tab/>
      </w:r>
      <w:r>
        <w:fldChar w:fldCharType="begin"/>
      </w:r>
      <w:r>
        <w:instrText xml:space="preserve"> PAGEREF _Toc89967111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"_Toc89967112" </w:instrText>
      </w:r>
      <w:r>
        <w:fldChar w:fldCharType="separate"/>
      </w:r>
      <w:r>
        <w:rPr>
          <w:rStyle w:val="23"/>
          <w:rFonts w:ascii="宋体" w:hAnsi="宋体"/>
        </w:rPr>
        <w:t>3.3.1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资料信息查看</w:t>
      </w:r>
      <w:r>
        <w:tab/>
      </w:r>
      <w:r>
        <w:fldChar w:fldCharType="begin"/>
      </w:r>
      <w:r>
        <w:instrText xml:space="preserve"> PAGEREF _Toc89967112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"_Toc89967113" </w:instrText>
      </w:r>
      <w:r>
        <w:fldChar w:fldCharType="separate"/>
      </w:r>
      <w:r>
        <w:rPr>
          <w:rStyle w:val="23"/>
          <w:rFonts w:ascii="宋体" w:hAnsi="宋体"/>
        </w:rPr>
        <w:t>3.3.2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手机号变更</w:t>
      </w:r>
      <w:r>
        <w:tab/>
      </w:r>
      <w:r>
        <w:fldChar w:fldCharType="begin"/>
      </w:r>
      <w:r>
        <w:instrText xml:space="preserve"> PAGEREF _Toc89967113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"_Toc89967114" </w:instrText>
      </w:r>
      <w:r>
        <w:fldChar w:fldCharType="separate"/>
      </w:r>
      <w:r>
        <w:rPr>
          <w:rStyle w:val="23"/>
          <w:rFonts w:ascii="宋体" w:hAnsi="宋体"/>
        </w:rPr>
        <w:t>3.3.3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修改密码</w:t>
      </w:r>
      <w:r>
        <w:tab/>
      </w:r>
      <w:r>
        <w:fldChar w:fldCharType="begin"/>
      </w:r>
      <w:r>
        <w:instrText xml:space="preserve"> PAGEREF _Toc89967114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1" w:name="_Toc89967097"/>
      <w:r>
        <w:rPr>
          <w:rFonts w:hint="eastAsia" w:ascii="宋体" w:hAnsi="宋体" w:cs="宋体"/>
        </w:rPr>
        <w:t>导言</w:t>
      </w:r>
      <w:bookmarkEnd w:id="1"/>
    </w:p>
    <w:p>
      <w:pPr>
        <w:pStyle w:val="4"/>
        <w:spacing w:line="300" w:lineRule="auto"/>
        <w:rPr>
          <w:rFonts w:ascii="宋体" w:hAnsi="宋体" w:cs="宋体"/>
        </w:rPr>
      </w:pPr>
      <w:bookmarkStart w:id="2" w:name="_Toc89967098"/>
      <w:r>
        <w:rPr>
          <w:rFonts w:hint="eastAsia" w:ascii="宋体" w:hAnsi="宋体" w:cs="宋体"/>
        </w:rPr>
        <w:t>编写目的</w:t>
      </w:r>
      <w:bookmarkEnd w:id="2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>
      <w:pPr>
        <w:pStyle w:val="4"/>
        <w:spacing w:line="300" w:lineRule="auto"/>
        <w:rPr>
          <w:rFonts w:ascii="宋体" w:hAnsi="宋体" w:cs="宋体"/>
        </w:rPr>
      </w:pPr>
      <w:bookmarkStart w:id="3" w:name="_Toc89967099"/>
      <w:r>
        <w:rPr>
          <w:rFonts w:hint="eastAsia" w:ascii="宋体" w:hAnsi="宋体" w:cs="宋体"/>
        </w:rPr>
        <w:t>适用对象</w:t>
      </w:r>
      <w:bookmarkEnd w:id="3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4" w:name="_Toc452650940"/>
      <w:bookmarkStart w:id="5" w:name="_Toc19491"/>
      <w:r>
        <w:rPr>
          <w:rFonts w:hint="eastAsia" w:ascii="宋体" w:hAnsi="宋体" w:eastAsia="宋体" w:cs="宋体"/>
          <w:szCs w:val="21"/>
        </w:rPr>
        <w:t>适用于申请单位证书及电子印章申请的用户。</w:t>
      </w: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6" w:name="_Toc89967100"/>
      <w:r>
        <w:rPr>
          <w:rFonts w:hint="eastAsia" w:ascii="宋体" w:hAnsi="宋体" w:cs="宋体"/>
        </w:rPr>
        <w:t>总体介绍</w:t>
      </w:r>
      <w:bookmarkEnd w:id="4"/>
      <w:bookmarkEnd w:id="5"/>
      <w:bookmarkEnd w:id="6"/>
    </w:p>
    <w:p>
      <w:pPr>
        <w:pStyle w:val="4"/>
        <w:spacing w:line="300" w:lineRule="auto"/>
        <w:rPr>
          <w:rFonts w:ascii="宋体" w:hAnsi="宋体" w:cs="宋体"/>
        </w:rPr>
      </w:pPr>
      <w:bookmarkStart w:id="7" w:name="_Toc2681"/>
      <w:bookmarkStart w:id="8" w:name="_Toc452650941"/>
      <w:bookmarkStart w:id="9" w:name="_Toc89967101"/>
      <w:r>
        <w:rPr>
          <w:rFonts w:hint="eastAsia" w:ascii="宋体" w:hAnsi="宋体" w:cs="宋体"/>
        </w:rPr>
        <w:t>系统概述</w:t>
      </w:r>
      <w:bookmarkEnd w:id="7"/>
      <w:bookmarkEnd w:id="8"/>
      <w:bookmarkEnd w:id="9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10" w:name="_Toc452650953"/>
      <w:r>
        <w:rPr>
          <w:rFonts w:hint="eastAsia" w:ascii="宋体" w:hAnsi="宋体" w:eastAsia="宋体" w:cs="宋体"/>
          <w:szCs w:val="21"/>
        </w:rPr>
        <w:t>数字证书在线预受理平台</w:t>
      </w:r>
      <w:r>
        <w:rPr>
          <w:rFonts w:ascii="宋体" w:hAnsi="宋体" w:eastAsia="宋体" w:cs="宋体"/>
          <w:szCs w:val="21"/>
        </w:rPr>
        <w:t>主要</w:t>
      </w:r>
      <w:r>
        <w:rPr>
          <w:rFonts w:hint="eastAsia" w:ascii="宋体" w:hAnsi="宋体" w:eastAsia="宋体" w:cs="宋体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11" w:name="_Toc89967102"/>
      <w:r>
        <w:rPr>
          <w:rFonts w:hint="eastAsia" w:ascii="宋体" w:hAnsi="宋体" w:cs="宋体"/>
        </w:rPr>
        <w:t>在线预受理操作指南</w:t>
      </w:r>
      <w:bookmarkEnd w:id="10"/>
      <w:bookmarkEnd w:id="11"/>
    </w:p>
    <w:p>
      <w:pPr>
        <w:ind w:firstLine="420"/>
      </w:pPr>
      <w:r>
        <w:rPr>
          <w:rFonts w:hint="eastAsia"/>
        </w:rPr>
        <w:t>用户通过</w:t>
      </w:r>
      <w:r>
        <w:fldChar w:fldCharType="begin"/>
      </w:r>
      <w:r>
        <w:instrText xml:space="preserve"> HYPERLINK "https://cert.sxca.com.cn/" </w:instrText>
      </w:r>
      <w:r>
        <w:fldChar w:fldCharType="separate"/>
      </w:r>
      <w:r>
        <w:rPr>
          <w:rStyle w:val="22"/>
        </w:rPr>
        <w:t>https://cert.sxca.com.cn/</w:t>
      </w:r>
      <w:r>
        <w:rPr>
          <w:rStyle w:val="23"/>
        </w:rPr>
        <w:fldChar w:fldCharType="end"/>
      </w:r>
      <w:r>
        <w:t xml:space="preserve"> 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“</w:t>
      </w:r>
      <w:r>
        <w:rPr>
          <w:rFonts w:hint="eastAsia"/>
        </w:rPr>
        <w:t>数字证书在线受理平台</w:t>
      </w:r>
      <w:r>
        <w:rPr>
          <w:rFonts w:hint="eastAsia"/>
          <w:lang w:eastAsia="zh-CN"/>
        </w:rPr>
        <w:t>”</w:t>
      </w:r>
      <w:r>
        <w:rPr>
          <w:rFonts w:hint="eastAsia"/>
        </w:rPr>
        <w:t>登录页。</w:t>
      </w:r>
    </w:p>
    <w:p>
      <w:pPr>
        <w:pStyle w:val="4"/>
        <w:rPr>
          <w:rFonts w:ascii="宋体" w:hAnsi="宋体"/>
        </w:rPr>
      </w:pPr>
      <w:bookmarkStart w:id="12" w:name="_Toc89967103"/>
      <w:r>
        <w:rPr>
          <w:rFonts w:hint="eastAsia" w:ascii="宋体" w:hAnsi="宋体"/>
        </w:rPr>
        <w:t>用户登录和注册</w:t>
      </w:r>
      <w:bookmarkEnd w:id="12"/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3" w:name="_Toc89967104"/>
      <w:r>
        <w:rPr>
          <w:rFonts w:hint="eastAsia" w:ascii="宋体" w:hAnsi="宋体" w:eastAsia="宋体"/>
          <w:sz w:val="24"/>
          <w:szCs w:val="24"/>
        </w:rPr>
        <w:t>专家注册</w:t>
      </w:r>
      <w:bookmarkEnd w:id="13"/>
    </w:p>
    <w:p>
      <w:pPr>
        <w:pStyle w:val="2"/>
        <w:jc w:val="left"/>
      </w:pPr>
      <w:r>
        <w:rPr>
          <w:rFonts w:hint="eastAsia" w:ascii="宋体" w:hAnsi="宋体" w:eastAsia="宋体"/>
        </w:rPr>
        <w:t>用户注册：首次办理</w:t>
      </w:r>
      <w:r>
        <w:rPr>
          <w:rFonts w:hint="eastAsia" w:ascii="宋体" w:hAnsi="宋体" w:eastAsia="宋体"/>
          <w:lang w:val="en-US" w:eastAsia="zh-CN"/>
        </w:rPr>
        <w:t>专家证书</w:t>
      </w:r>
      <w:r>
        <w:rPr>
          <w:rFonts w:hint="eastAsia" w:ascii="宋体" w:hAnsi="宋体" w:eastAsia="宋体"/>
        </w:rPr>
        <w:t>的用户，先</w:t>
      </w:r>
      <w:r>
        <w:rPr>
          <w:rFonts w:ascii="宋体" w:hAnsi="宋体" w:eastAsia="宋体"/>
          <w:b/>
          <w:color w:val="FF0000"/>
        </w:rPr>
        <w:t>到</w:t>
      </w:r>
      <w:r>
        <w:rPr>
          <w:rFonts w:hint="eastAsia" w:ascii="宋体" w:hAnsi="宋体" w:eastAsia="宋体"/>
          <w:b/>
          <w:color w:val="FF0000"/>
        </w:rPr>
        <w:t>山西省评标专家库进行申报考试：</w:t>
      </w:r>
      <w:r>
        <w:t>http://sxbid.com.cn:8080/pspeds/a/login</w:t>
      </w:r>
      <w:r>
        <w:rPr>
          <w:rFonts w:hint="eastAsia"/>
          <w:b/>
          <w:color w:val="FF0000"/>
        </w:rPr>
        <w:t>，</w:t>
      </w:r>
      <w:r>
        <w:rPr>
          <w:rFonts w:hint="eastAsia" w:ascii="宋体" w:hAnsi="宋体" w:eastAsia="宋体"/>
          <w:b/>
          <w:color w:val="FF0000"/>
        </w:rPr>
        <w:t>考试成绩合格</w:t>
      </w:r>
      <w:r>
        <w:rPr>
          <w:rFonts w:ascii="宋体" w:hAnsi="宋体" w:eastAsia="宋体"/>
          <w:b/>
          <w:color w:val="FF0000"/>
        </w:rPr>
        <w:t>后，</w:t>
      </w:r>
      <w:r>
        <w:rPr>
          <w:rFonts w:ascii="宋体" w:hAnsi="宋体" w:eastAsia="宋体"/>
        </w:rPr>
        <w:t>方</w:t>
      </w:r>
      <w:r>
        <w:t>可</w:t>
      </w:r>
      <w:r>
        <w:rPr>
          <w:rFonts w:ascii="宋体" w:hAnsi="宋体" w:eastAsia="宋体"/>
        </w:rPr>
        <w:t>进行注册，</w:t>
      </w:r>
      <w:r>
        <w:rPr>
          <w:rFonts w:hint="eastAsia" w:ascii="宋体" w:hAnsi="宋体" w:eastAsia="宋体"/>
        </w:rPr>
        <w:t>否则</w:t>
      </w:r>
      <w:r>
        <w:rPr>
          <w:rFonts w:ascii="宋体" w:hAnsi="宋体" w:eastAsia="宋体"/>
        </w:rPr>
        <w:t>无法完成数字证书的申请</w:t>
      </w:r>
      <w:r>
        <w:rPr>
          <w:rFonts w:hint="eastAsia" w:ascii="宋体" w:hAnsi="宋体" w:eastAsia="宋体"/>
        </w:rPr>
        <w:t>。</w:t>
      </w:r>
      <w:r>
        <w:rPr>
          <w:rFonts w:hint="eastAsia" w:ascii="宋体" w:hAnsi="宋体" w:eastAsia="宋体"/>
          <w:lang w:eastAsia="zh-CN"/>
        </w:rPr>
        <w:t>“</w:t>
      </w:r>
      <w:r>
        <w:rPr>
          <w:rFonts w:hint="eastAsia"/>
        </w:rPr>
        <w:t>数字证书在线受理平台</w:t>
      </w:r>
      <w:r>
        <w:rPr>
          <w:rFonts w:hint="eastAsia" w:ascii="宋体" w:hAnsi="宋体" w:eastAsia="宋体"/>
          <w:lang w:eastAsia="zh-CN"/>
        </w:rPr>
        <w:t>”</w:t>
      </w:r>
      <w:r>
        <w:rPr>
          <w:rFonts w:ascii="宋体" w:hAnsi="宋体" w:eastAsia="宋体"/>
        </w:rPr>
        <w:t>登录首页点击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lang w:val="en-US" w:eastAsia="zh-CN"/>
        </w:rPr>
        <w:t>专家注册</w:t>
      </w:r>
      <w:bookmarkStart w:id="31" w:name="_GoBack"/>
      <w:bookmarkEnd w:id="31"/>
      <w:r>
        <w:rPr>
          <w:rFonts w:hint="eastAsia" w:ascii="宋体" w:hAnsi="宋体" w:eastAsia="宋体"/>
        </w:rPr>
        <w:t>”按钮，进入注册界面</w:t>
      </w:r>
      <w:r>
        <w:rPr>
          <w:rFonts w:hint="eastAsia"/>
        </w:rPr>
        <w:t>。</w:t>
      </w:r>
    </w:p>
    <w:p>
      <w:pPr>
        <w:tabs>
          <w:tab w:val="left" w:pos="1305"/>
        </w:tabs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2712085"/>
            <wp:effectExtent l="19050" t="19050" r="190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12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numPr>
          <w:ilvl w:val="0"/>
          <w:numId w:val="2"/>
        </w:numPr>
        <w:tabs>
          <w:tab w:val="left" w:pos="1305"/>
        </w:tabs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在注册页，正确填写人员姓名、身份证号、用户密码、确认密码、图形验证码、手机号码，点击 “获取验证码”，输入获取的验证码信息并核对无误后，点击“注册”按钮，则注册成功，页面自动跳转至登录页面。</w:t>
      </w:r>
    </w:p>
    <w:p>
      <w:pPr>
        <w:pStyle w:val="40"/>
        <w:ind w:left="340" w:firstLine="0" w:firstLineChars="0"/>
        <w:jc w:val="left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/>
          <w:color w:val="FF0000"/>
        </w:rPr>
        <w:t>注：身份证号为用户登录名</w:t>
      </w:r>
    </w:p>
    <w:p>
      <w:pPr>
        <w:pStyle w:val="40"/>
        <w:ind w:firstLine="0" w:firstLineChars="0"/>
        <w:jc w:val="center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3502660" cy="2618105"/>
            <wp:effectExtent l="19050" t="19050" r="2159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67" cy="2618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-1-1-2</w:t>
      </w:r>
      <w:r>
        <w:rPr>
          <w:rFonts w:hint="eastAsia" w:ascii="宋体" w:hAnsi="宋体" w:eastAsia="宋体"/>
        </w:rPr>
        <w:t>数字证书在线受理用户注册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4" w:name="_Toc89967105"/>
      <w:r>
        <w:rPr>
          <w:rFonts w:hint="eastAsia" w:ascii="宋体" w:hAnsi="宋体" w:eastAsia="宋体"/>
          <w:sz w:val="24"/>
          <w:szCs w:val="24"/>
        </w:rPr>
        <w:t>用户登录</w:t>
      </w:r>
      <w:bookmarkEnd w:id="14"/>
    </w:p>
    <w:p>
      <w:pPr>
        <w:pStyle w:val="40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用户登录：填写正确的用户名和密码，点击“登录”按钮，则登录成功，页面跳转至系统欢迎页。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2712085"/>
            <wp:effectExtent l="19050" t="19050" r="190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12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099685" cy="2439670"/>
            <wp:effectExtent l="19050" t="19050" r="2476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920" cy="243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-1-2-2</w:t>
      </w:r>
      <w:r>
        <w:rPr>
          <w:rFonts w:hint="eastAsia" w:ascii="宋体" w:hAnsi="宋体" w:eastAsia="宋体"/>
        </w:rPr>
        <w:t>数字证书在线受理系统欢迎页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5" w:name="_Toc89967106"/>
      <w:r>
        <w:rPr>
          <w:rFonts w:hint="eastAsia" w:ascii="宋体" w:hAnsi="宋体" w:eastAsia="宋体"/>
          <w:sz w:val="24"/>
          <w:szCs w:val="24"/>
        </w:rPr>
        <w:t>忘记密码</w:t>
      </w:r>
      <w:bookmarkEnd w:id="15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用户注册完账号后，在登录过程中发现忘记密码，无法登录时，点击登录页的“忘记密码”按钮；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504815" cy="2775585"/>
            <wp:effectExtent l="0" t="0" r="635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验证身份：跳转至验证身份页面，填写信息：登录账户、验证码，点击“确认”按钮。</w:t>
      </w:r>
    </w:p>
    <w:p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2671445"/>
            <wp:effectExtent l="19050" t="19050" r="1905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-1-3-2</w:t>
      </w:r>
      <w:r>
        <w:rPr>
          <w:rFonts w:hint="eastAsia" w:ascii="宋体" w:hAnsi="宋体" w:eastAsia="宋体"/>
        </w:rPr>
        <w:t>数字证书在线预受理验证身份</w:t>
      </w:r>
    </w:p>
    <w:p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页面跳转至重置密码页面，点击获取验证码，填写收到的手机验证码，点击重置按钮，则密码被重置为“s</w:t>
      </w:r>
      <w:r>
        <w:rPr>
          <w:rFonts w:ascii="宋体" w:hAnsi="宋体" w:eastAsia="宋体"/>
        </w:rPr>
        <w:t>xca</w:t>
      </w: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23456</w:t>
      </w:r>
      <w:r>
        <w:rPr>
          <w:rFonts w:hint="eastAsia" w:ascii="宋体" w:hAnsi="宋体" w:eastAsia="宋体"/>
        </w:rPr>
        <w:t>”，可以正常登录。</w:t>
      </w:r>
    </w:p>
    <w:p>
      <w:pPr>
        <w:pStyle w:val="40"/>
        <w:ind w:firstLine="0" w:firstLineChars="0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2609850"/>
            <wp:effectExtent l="19050" t="19050" r="1905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-1-3-3</w:t>
      </w:r>
      <w:r>
        <w:rPr>
          <w:rFonts w:hint="eastAsia" w:ascii="宋体" w:hAnsi="宋体" w:eastAsia="宋体"/>
        </w:rPr>
        <w:t>数字证书在线预受理重置密码</w:t>
      </w:r>
    </w:p>
    <w:p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由客服审核通过，手机号即变更成功，可以通过变更后的手机号重置密码。</w:t>
      </w:r>
    </w:p>
    <w:p>
      <w:pPr>
        <w:pStyle w:val="40"/>
        <w:ind w:firstLine="0" w:firstLineChars="0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3312160"/>
            <wp:effectExtent l="19050" t="19050" r="19050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-1-3-4</w:t>
      </w:r>
      <w:r>
        <w:rPr>
          <w:rFonts w:hint="eastAsia" w:ascii="宋体" w:hAnsi="宋体" w:eastAsia="宋体"/>
        </w:rPr>
        <w:t>手机号变更</w:t>
      </w:r>
    </w:p>
    <w:p>
      <w:pPr>
        <w:pStyle w:val="4"/>
        <w:rPr>
          <w:rFonts w:ascii="宋体" w:hAnsi="宋体"/>
        </w:rPr>
      </w:pPr>
      <w:bookmarkStart w:id="16" w:name="_Toc89967107"/>
      <w:r>
        <w:rPr>
          <w:rFonts w:hint="eastAsia" w:ascii="宋体" w:hAnsi="宋体"/>
        </w:rPr>
        <w:t>数字证书申请</w:t>
      </w:r>
      <w:bookmarkEnd w:id="16"/>
    </w:p>
    <w:p>
      <w:pPr>
        <w:pStyle w:val="5"/>
        <w:rPr>
          <w:rFonts w:ascii="宋体" w:hAnsi="宋体" w:eastAsia="宋体"/>
          <w:sz w:val="28"/>
          <w:szCs w:val="28"/>
        </w:rPr>
      </w:pPr>
      <w:bookmarkStart w:id="17" w:name="_Toc89967108"/>
      <w:r>
        <w:rPr>
          <w:rFonts w:hint="eastAsia" w:ascii="宋体" w:hAnsi="宋体" w:eastAsia="宋体"/>
          <w:sz w:val="28"/>
          <w:szCs w:val="28"/>
        </w:rPr>
        <w:t>数字证书及电子印章申请</w:t>
      </w:r>
      <w:bookmarkEnd w:id="17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点击【数字证书申请】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【数字证书及电子印章申请】，进入数字证书及电子印章申请页面，点击“新制申请”按钮。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417820" cy="2591435"/>
            <wp:effectExtent l="19050" t="19050" r="1143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573" cy="2594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rPr>
          <w:rFonts w:hint="eastAsia"/>
        </w:rPr>
      </w:pP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单位证书及电子印章申请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阅读“</w:t>
      </w:r>
      <w:r>
        <w:rPr>
          <w:rFonts w:ascii="宋体" w:hAnsi="宋体" w:eastAsia="宋体"/>
        </w:rPr>
        <w:t>SXCA数字证书电子认证服务协议</w:t>
      </w:r>
      <w:r>
        <w:rPr>
          <w:rFonts w:hint="eastAsia" w:ascii="宋体" w:hAnsi="宋体" w:eastAsia="宋体"/>
        </w:rPr>
        <w:t>”，勾选本人已仔细阅读本协议内容，点击“确认”按钮。</w:t>
      </w:r>
    </w:p>
    <w:p>
      <w:pPr>
        <w:pStyle w:val="40"/>
        <w:adjustRightInd w:val="0"/>
        <w:snapToGrid w:val="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 xml:space="preserve">-2-1-2 </w:t>
      </w:r>
      <w:r>
        <w:rPr>
          <w:rFonts w:hint="eastAsia" w:ascii="宋体" w:hAnsi="宋体" w:eastAsia="宋体"/>
        </w:rPr>
        <w:t>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数字证书电子认证服务协议</w:t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选择证书用途“山西省评标专家库证书应用项目”</w:t>
      </w:r>
      <w:r>
        <w:rPr>
          <w:rFonts w:ascii="宋体" w:hAnsi="宋体" w:eastAsia="宋体"/>
        </w:rPr>
        <w:t xml:space="preserve"> 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1848485"/>
            <wp:effectExtent l="19050" t="19050" r="1905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48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-2-1-3</w:t>
      </w:r>
      <w:r>
        <w:rPr>
          <w:rFonts w:hint="eastAsia" w:ascii="宋体" w:hAnsi="宋体" w:eastAsia="宋体"/>
        </w:rPr>
        <w:t>项目选择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点下一步按钮，弹出提示</w:t>
      </w:r>
    </w:p>
    <w:p>
      <w:pPr>
        <w:pStyle w:val="40"/>
        <w:ind w:left="397"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3381375" cy="1375410"/>
            <wp:effectExtent l="19050" t="19050" r="952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75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-2-1-4</w:t>
      </w:r>
      <w:r>
        <w:rPr>
          <w:rFonts w:hint="eastAsia" w:ascii="宋体" w:hAnsi="宋体" w:eastAsia="宋体"/>
        </w:rPr>
        <w:t>确认提示</w:t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3581400" cy="13982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314" cy="140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color w:val="FF0000"/>
        </w:rPr>
      </w:pPr>
    </w:p>
    <w:p>
      <w:pPr>
        <w:jc w:val="left"/>
        <w:rPr>
          <w:rFonts w:ascii="宋体" w:hAnsi="宋体" w:eastAsia="宋体"/>
          <w:b/>
          <w:color w:val="FF0000"/>
        </w:rPr>
      </w:pPr>
      <w:r>
        <w:rPr>
          <w:rFonts w:hint="eastAsia" w:ascii="宋体" w:hAnsi="宋体" w:eastAsia="宋体"/>
          <w:b/>
          <w:color w:val="FF0000"/>
        </w:rPr>
        <w:t>如果考试成绩没有通过，会提示专家库核验失败！</w:t>
      </w:r>
    </w:p>
    <w:p>
      <w:pPr>
        <w:pStyle w:val="2"/>
        <w:rPr>
          <w:rFonts w:hint="eastAsia"/>
        </w:rPr>
      </w:pPr>
    </w:p>
    <w:p>
      <w:pPr>
        <w:pStyle w:val="40"/>
        <w:numPr>
          <w:ilvl w:val="0"/>
          <w:numId w:val="5"/>
        </w:numPr>
        <w:ind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点“确认”按钮进入页面</w:t>
      </w:r>
      <w:r>
        <w:t xml:space="preserve"> </w:t>
      </w:r>
      <w:r>
        <w:drawing>
          <wp:inline distT="0" distB="0" distL="0" distR="0">
            <wp:extent cx="5501640" cy="3223260"/>
            <wp:effectExtent l="19050" t="19050" r="2286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70" cy="322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-2-1-5</w:t>
      </w:r>
      <w:r>
        <w:rPr>
          <w:rFonts w:hint="eastAsia" w:ascii="宋体" w:hAnsi="宋体" w:eastAsia="宋体"/>
        </w:rPr>
        <w:t>基本信息填写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416550" cy="3185160"/>
            <wp:effectExtent l="0" t="0" r="0" b="0"/>
            <wp:docPr id="35" name="图片 35" descr="电脑软件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电脑软件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591" cy="318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-2-1-11</w:t>
      </w:r>
      <w:r>
        <w:rPr>
          <w:rFonts w:hint="eastAsia" w:ascii="宋体" w:hAnsi="宋体" w:eastAsia="宋体"/>
        </w:rPr>
        <w:t>申请信息页面</w:t>
      </w:r>
    </w:p>
    <w:p>
      <w:pPr>
        <w:pStyle w:val="2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根据提示信息填写申请信息，发票信息默认为专家姓名、身份证号；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在上传附件信息界面下载申请表</w:t>
      </w:r>
    </w:p>
    <w:p>
      <w:pPr>
        <w:pStyle w:val="2"/>
        <w:numPr>
          <w:ilvl w:val="0"/>
          <w:numId w:val="6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确认证书用途和单位信息是否正确</w:t>
      </w:r>
    </w:p>
    <w:p>
      <w:pPr>
        <w:pStyle w:val="2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2032000"/>
            <wp:effectExtent l="19050" t="19050" r="19050" b="2540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36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-2-1-12</w:t>
      </w:r>
      <w:r>
        <w:rPr>
          <w:rFonts w:hint="eastAsia" w:ascii="宋体" w:hAnsi="宋体" w:eastAsia="宋体"/>
        </w:rPr>
        <w:t>证书领取信息页面</w:t>
      </w:r>
    </w:p>
    <w:p>
      <w:pPr>
        <w:pStyle w:val="2"/>
        <w:numPr>
          <w:ilvl w:val="0"/>
          <w:numId w:val="6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点击“下载申请表”，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人员</w:t>
      </w:r>
      <w:r>
        <w:rPr>
          <w:rFonts w:ascii="宋体" w:hAnsi="宋体" w:eastAsia="宋体"/>
        </w:rPr>
        <w:t>证书</w:t>
      </w:r>
      <w:r>
        <w:rPr>
          <w:rFonts w:hint="eastAsia" w:ascii="宋体" w:hAnsi="宋体" w:eastAsia="宋体"/>
        </w:rPr>
        <w:t>及</w:t>
      </w:r>
      <w:r>
        <w:rPr>
          <w:rFonts w:ascii="宋体" w:hAnsi="宋体" w:eastAsia="宋体"/>
        </w:rPr>
        <w:t>电子印章申请表：</w:t>
      </w:r>
      <w:r>
        <w:rPr>
          <w:rFonts w:hint="eastAsia" w:ascii="宋体" w:hAnsi="宋体" w:eastAsia="宋体"/>
        </w:rPr>
        <w:t>下载人员证书及电子印章申请表。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158105" cy="2962275"/>
            <wp:effectExtent l="19050" t="19050" r="2349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692" cy="2962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-2-1-17</w:t>
      </w:r>
      <w:r>
        <w:rPr>
          <w:rFonts w:hint="eastAsia" w:ascii="宋体" w:hAnsi="宋体" w:eastAsia="宋体"/>
        </w:rPr>
        <w:t>下载人员附件信息</w:t>
      </w:r>
    </w:p>
    <w:p>
      <w:pPr>
        <w:pStyle w:val="2"/>
        <w:numPr>
          <w:ilvl w:val="0"/>
          <w:numId w:val="6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点击保存边上的“</w:t>
      </w:r>
      <w:r>
        <w:rPr>
          <w:rFonts w:ascii="宋体" w:hAnsi="宋体" w:eastAsia="宋体"/>
        </w:rPr>
        <w:drawing>
          <wp:inline distT="0" distB="0" distL="0" distR="0">
            <wp:extent cx="142240" cy="142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”按钮，选择“另存为（A）”（所有</w:t>
      </w:r>
      <w:r>
        <w:rPr>
          <w:rFonts w:ascii="宋体" w:hAnsi="宋体" w:eastAsia="宋体"/>
        </w:rPr>
        <w:t>申请表类似操作</w:t>
      </w:r>
      <w:r>
        <w:rPr>
          <w:rFonts w:hint="eastAsia" w:ascii="宋体" w:hAnsi="宋体" w:eastAsia="宋体"/>
        </w:rPr>
        <w:t>）</w:t>
      </w:r>
    </w:p>
    <w:p>
      <w:pPr>
        <w:pStyle w:val="2"/>
        <w:numPr>
          <w:ilvl w:val="0"/>
          <w:numId w:val="6"/>
        </w:numPr>
        <w:jc w:val="left"/>
        <w:rPr>
          <w:rFonts w:ascii="宋体" w:hAnsi="宋体" w:eastAsia="宋体"/>
        </w:rPr>
      </w:pPr>
      <w:bookmarkStart w:id="18" w:name="_Hlk525285899"/>
      <w:r>
        <w:rPr>
          <w:rFonts w:hint="eastAsia" w:ascii="宋体" w:hAnsi="宋体" w:eastAsia="宋体"/>
        </w:rPr>
        <w:t>在桌面找到下载的申请表，双击打开申请表，</w:t>
      </w:r>
      <w:bookmarkEnd w:id="18"/>
      <w:r>
        <w:rPr>
          <w:rFonts w:hint="eastAsia" w:ascii="宋体" w:hAnsi="宋体" w:eastAsia="宋体"/>
        </w:rPr>
        <w:t>查看申请表信息是否正确，确认申请表信息无误后，打印申请表加盖公章后，扫描为图片格式；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上传附件并提交申请：上传申请表扫描图片</w:t>
      </w:r>
      <w:r>
        <w:rPr>
          <w:rFonts w:hint="eastAsia" w:ascii="宋体" w:hAnsi="宋体" w:eastAsia="宋体"/>
          <w:szCs w:val="21"/>
          <w:shd w:val="clear" w:color="auto" w:fill="FFFFFF"/>
        </w:rPr>
        <w:t>。</w:t>
      </w:r>
    </w:p>
    <w:p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</w:t>
      </w:r>
    </w:p>
    <w:p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1</w:t>
      </w:r>
      <w:r>
        <w:rPr>
          <w:rFonts w:ascii="宋体" w:hAnsi="宋体" w:eastAsia="宋体"/>
          <w:color w:val="FF0000"/>
        </w:rPr>
        <w:t>、</w:t>
      </w:r>
      <w:r>
        <w:rPr>
          <w:rFonts w:hint="eastAsia" w:ascii="宋体" w:hAnsi="宋体" w:eastAsia="宋体"/>
          <w:color w:val="FF0000"/>
        </w:rPr>
        <w:t>的申请表扫描照片大小不能超过1</w:t>
      </w:r>
      <w:r>
        <w:rPr>
          <w:rFonts w:ascii="宋体" w:hAnsi="宋体" w:eastAsia="宋体"/>
          <w:color w:val="FF0000"/>
        </w:rPr>
        <w:t>MB</w:t>
      </w:r>
      <w:r>
        <w:rPr>
          <w:rFonts w:hint="eastAsia" w:ascii="宋体" w:hAnsi="宋体" w:eastAsia="宋体"/>
          <w:color w:val="FF0000"/>
        </w:rPr>
        <w:t>。</w:t>
      </w:r>
      <w:r>
        <w:rPr>
          <w:rFonts w:ascii="宋体" w:hAnsi="宋体" w:eastAsia="宋体"/>
          <w:color w:val="FF0000"/>
        </w:rPr>
        <w:t xml:space="preserve"> </w:t>
      </w:r>
    </w:p>
    <w:p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>2、所有需要办理证书的均按照要求上传附件信息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2918460"/>
            <wp:effectExtent l="19050" t="19050" r="19050" b="152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18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1-20</w:t>
      </w:r>
      <w:r>
        <w:rPr>
          <w:rFonts w:hint="eastAsia" w:ascii="宋体" w:hAnsi="宋体" w:eastAsia="宋体"/>
        </w:rPr>
        <w:t>上传相关附件信息页面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确认以上信息无误后，页面下方点击“实人认证（经办人）”</w:t>
      </w:r>
    </w:p>
    <w:p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4029075" cy="561975"/>
            <wp:effectExtent l="19050" t="19050" r="28575" b="28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1-21</w:t>
      </w:r>
      <w:r>
        <w:rPr>
          <w:rFonts w:hint="eastAsia" w:ascii="宋体" w:hAnsi="宋体" w:eastAsia="宋体"/>
        </w:rPr>
        <w:t>实人认证（经办人）按钮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进入对经办人的信息进行实名认证页面</w:t>
      </w:r>
    </w:p>
    <w:p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1-22</w:t>
      </w:r>
      <w:r>
        <w:rPr>
          <w:rFonts w:hint="eastAsia" w:ascii="宋体" w:hAnsi="宋体" w:eastAsia="宋体"/>
        </w:rPr>
        <w:t>实人认证页面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使用移动设备（比如手机）的微信、钉钉、支付宝等可以扫码的工具，扫描二维码</w:t>
      </w:r>
    </w:p>
    <w:p>
      <w:pPr>
        <w:pStyle w:val="2"/>
        <w:ind w:left="42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558415" cy="4547870"/>
            <wp:effectExtent l="19050" t="19050" r="13335" b="24130"/>
            <wp:docPr id="19" name="图片 19" descr="C:\Users\admin\AppData\Local\Temp\WeChat Files\c85a8f50912c707117f8a1d7ac99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AppData\Local\Temp\WeChat Files\c85a8f50912c707117f8a1d7ac9961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744" cy="4565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1-23</w:t>
      </w:r>
      <w:r>
        <w:rPr>
          <w:rFonts w:hint="eastAsia" w:ascii="宋体" w:hAnsi="宋体" w:eastAsia="宋体"/>
        </w:rPr>
        <w:t>视频核验页面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按照页面的提示，先记住页面的4个阿拉伯数字，然后点“记下了，开始拍摄”，需要打开摄像头权限，点击录制，然后用普通话读页面上的四个阿拉伯数字。录制后，点页面的√，上传视频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2758440" cy="4902835"/>
            <wp:effectExtent l="19050" t="19050" r="22860" b="12065"/>
            <wp:docPr id="21" name="图片 21" descr="C:\Users\admin\AppData\Local\Temp\WeChat Files\df4fcc31efbb80b7d0cc91ad5e4e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AppData\Local\Temp\WeChat Files\df4fcc31efbb80b7d0cc91ad5e4e8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80" cy="4916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1-24</w:t>
      </w:r>
      <w:r>
        <w:rPr>
          <w:rFonts w:hint="eastAsia" w:ascii="宋体" w:hAnsi="宋体" w:eastAsia="宋体"/>
        </w:rPr>
        <w:t>视频上传页面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如果核验成功，会出现如下页面。如果没核验成功，按页面提示重新核验即可。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3482975" cy="6190615"/>
            <wp:effectExtent l="19050" t="19050" r="22225" b="19685"/>
            <wp:docPr id="28" name="图片 28" descr="C:\Users\admin\AppData\Local\Temp\WeChat Files\41f72f64715a90e6ad8f53e5f8f0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AppData\Local\Temp\WeChat Files\41f72f64715a90e6ad8f53e5f8f07d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049" cy="6203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1-25</w:t>
      </w:r>
      <w:r>
        <w:rPr>
          <w:rFonts w:hint="eastAsia" w:ascii="宋体" w:hAnsi="宋体" w:eastAsia="宋体"/>
        </w:rPr>
        <w:t>核验成功页面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核验成功后，在下面页面点击“检验（查实实人认证结果）”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1-26</w:t>
      </w:r>
      <w:r>
        <w:rPr>
          <w:rFonts w:hint="eastAsia" w:ascii="宋体" w:hAnsi="宋体" w:eastAsia="宋体"/>
        </w:rPr>
        <w:t>检验页面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检验通过，出现下图的提示</w:t>
      </w:r>
    </w:p>
    <w:p>
      <w:pPr>
        <w:pStyle w:val="40"/>
        <w:ind w:left="840" w:firstLine="0" w:firstLineChars="0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3689985"/>
            <wp:effectExtent l="19050" t="19050" r="19050" b="247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8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1-27</w:t>
      </w:r>
      <w:r>
        <w:rPr>
          <w:rFonts w:hint="eastAsia" w:ascii="宋体" w:hAnsi="宋体" w:eastAsia="宋体"/>
        </w:rPr>
        <w:t>检验成功页面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提交订单，数字证书申请提交成功，在数字证书及电子印章页面可以看到申请的信息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1934845"/>
            <wp:effectExtent l="19050" t="19050" r="19050" b="273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34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1-28</w:t>
      </w:r>
      <w:r>
        <w:rPr>
          <w:rFonts w:hint="eastAsia" w:ascii="宋体" w:hAnsi="宋体" w:eastAsia="宋体"/>
        </w:rPr>
        <w:t xml:space="preserve">证书及电子印章申请 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表格中点“邮寄纸质资料”，进入页面，点添加邮寄信息，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4937760" cy="2891155"/>
            <wp:effectExtent l="19050" t="19050" r="15240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0423" cy="289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1-29</w:t>
      </w:r>
      <w:r>
        <w:rPr>
          <w:rFonts w:hint="eastAsia" w:ascii="宋体" w:hAnsi="宋体" w:eastAsia="宋体"/>
        </w:rPr>
        <w:t>资料邮寄信息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填写完成后，点“保存并提交”按钮</w:t>
      </w:r>
    </w:p>
    <w:p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856615"/>
            <wp:effectExtent l="19050" t="19050" r="19050" b="196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5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1-30</w:t>
      </w:r>
      <w:r>
        <w:rPr>
          <w:rFonts w:hint="eastAsia" w:ascii="宋体" w:hAnsi="宋体" w:eastAsia="宋体"/>
        </w:rPr>
        <w:t>邮寄信息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9" w:name="_Toc89967109"/>
      <w:bookmarkStart w:id="20" w:name="_Toc535995825"/>
      <w:bookmarkStart w:id="21" w:name="_Toc23430153"/>
      <w:r>
        <w:rPr>
          <w:rFonts w:hint="eastAsia" w:ascii="宋体" w:hAnsi="宋体" w:eastAsia="宋体"/>
          <w:sz w:val="24"/>
          <w:szCs w:val="24"/>
        </w:rPr>
        <w:t>支付</w:t>
      </w:r>
      <w:bookmarkEnd w:id="19"/>
      <w:bookmarkEnd w:id="20"/>
      <w:bookmarkEnd w:id="21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打开支付页面</w:t>
      </w: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用户在收到山西C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发送的证书及电子印章申请审核通过短信后，登录数字证书在线预受理平台，在数字证书及电子印章申请界面，点击“支付”按钮，进行确认协议</w:t>
      </w:r>
      <w:r>
        <w:rPr>
          <w:rFonts w:ascii="宋体" w:hAnsi="宋体" w:eastAsia="宋体"/>
        </w:rPr>
        <w:t xml:space="preserve"> 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0" distR="0">
            <wp:extent cx="5505450" cy="1165225"/>
            <wp:effectExtent l="19050" t="19050" r="19050" b="158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6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2-1</w:t>
      </w:r>
      <w:r>
        <w:rPr>
          <w:rFonts w:hint="eastAsia" w:ascii="宋体" w:hAnsi="宋体" w:eastAsia="宋体"/>
        </w:rPr>
        <w:t>审核通过页面</w:t>
      </w:r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确认协议</w:t>
      </w:r>
    </w:p>
    <w:p>
      <w:pPr>
        <w:pStyle w:val="40"/>
        <w:numPr>
          <w:ilvl w:val="0"/>
          <w:numId w:val="9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点击“支付按钮”，在打开的页面可以看到“确认协议按钮”。</w:t>
      </w:r>
    </w:p>
    <w:p>
      <w:pPr>
        <w:pStyle w:val="40"/>
        <w:ind w:left="420" w:firstLine="0" w:firstLineChars="0"/>
        <w:rPr>
          <w:rFonts w:ascii="宋体" w:hAnsi="宋体" w:eastAsia="宋体"/>
          <w:b/>
        </w:rPr>
      </w:pPr>
      <w:r>
        <w:drawing>
          <wp:inline distT="0" distB="0" distL="0" distR="0">
            <wp:extent cx="5505450" cy="300164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rPr>
          <w:rFonts w:ascii="宋体" w:hAnsi="宋体" w:eastAsia="宋体"/>
          <w:b/>
        </w:rPr>
      </w:pPr>
    </w:p>
    <w:p>
      <w:pPr>
        <w:pStyle w:val="40"/>
        <w:numPr>
          <w:ilvl w:val="0"/>
          <w:numId w:val="9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确认协议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按钮，跳转到正元签平台进行协议签署，将公章拖动到签署位置。如下图所示：</w:t>
      </w:r>
    </w:p>
    <w:p>
      <w:pPr>
        <w:pStyle w:val="40"/>
        <w:ind w:left="420" w:firstLine="0" w:firstLineChars="0"/>
        <w:rPr>
          <w:rFonts w:ascii="宋体" w:hAnsi="宋体" w:eastAsia="宋体"/>
          <w:b/>
        </w:rPr>
      </w:pPr>
      <w:r>
        <w:drawing>
          <wp:inline distT="0" distB="0" distL="0" distR="0">
            <wp:extent cx="5505450" cy="3581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numPr>
          <w:ilvl w:val="0"/>
          <w:numId w:val="9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点击“完成”时，根据短信验证码或PIN码（默认为1</w:t>
      </w:r>
      <w:r>
        <w:rPr>
          <w:rFonts w:ascii="宋体" w:hAnsi="宋体" w:eastAsia="宋体"/>
        </w:rPr>
        <w:t>23456</w:t>
      </w:r>
      <w:r>
        <w:rPr>
          <w:rFonts w:hint="eastAsia" w:ascii="宋体" w:hAnsi="宋体" w:eastAsia="宋体"/>
        </w:rPr>
        <w:t>），进行签署。签署完成后系统会跳转到正元签平台首页。</w:t>
      </w:r>
    </w:p>
    <w:p>
      <w:pPr>
        <w:pStyle w:val="40"/>
        <w:ind w:left="42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35706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numPr>
          <w:ilvl w:val="0"/>
          <w:numId w:val="9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关闭该页签，系统会回到支付页面，完成支付即可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进入选择支付方式界面，确认信息无误后，点击“确认支付”；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3581400"/>
            <wp:effectExtent l="19050" t="19050" r="19050" b="190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8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2-2</w:t>
      </w:r>
      <w:r>
        <w:rPr>
          <w:rFonts w:hint="eastAsia" w:ascii="宋体" w:hAnsi="宋体" w:eastAsia="宋体"/>
        </w:rPr>
        <w:t>支付宝支付</w:t>
      </w: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打开支付宝的扫一扫，对准支付宝二维码扫描支付，在手机端完成支付后，界面提示“支付成功”，则支付完成，等待制证发证，制证完成后，可以收到领取证书的短信提醒。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3575685"/>
            <wp:effectExtent l="19050" t="19050" r="19050" b="2476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7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2-3 </w:t>
      </w:r>
      <w:r>
        <w:rPr>
          <w:rFonts w:hint="eastAsia" w:ascii="宋体" w:hAnsi="宋体" w:eastAsia="宋体"/>
        </w:rPr>
        <w:t>支付宝二维码扫描支付</w:t>
      </w: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支付完成后，关闭新跳转的页面（图3</w:t>
      </w:r>
      <w:r>
        <w:rPr>
          <w:rFonts w:ascii="宋体" w:hAnsi="宋体" w:eastAsia="宋体"/>
        </w:rPr>
        <w:t>-2-2-4</w:t>
      </w:r>
      <w:r>
        <w:rPr>
          <w:rFonts w:hint="eastAsia" w:ascii="宋体" w:hAnsi="宋体" w:eastAsia="宋体"/>
        </w:rPr>
        <w:t>），点击原有页面的【支付成功】，如果正常支付后，订单状态变为“正在受理”状态。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0" distR="0">
            <wp:extent cx="5505450" cy="2178685"/>
            <wp:effectExtent l="19050" t="19050" r="19050" b="1206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78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2-4 </w:t>
      </w:r>
      <w:r>
        <w:rPr>
          <w:rFonts w:hint="eastAsia" w:ascii="宋体" w:hAnsi="宋体" w:eastAsia="宋体"/>
        </w:rPr>
        <w:t>支付成功后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3091180"/>
            <wp:effectExtent l="19050" t="19050" r="19050" b="139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1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2-5  </w:t>
      </w:r>
      <w:r>
        <w:rPr>
          <w:rFonts w:hint="eastAsia" w:ascii="宋体" w:hAnsi="宋体" w:eastAsia="宋体"/>
        </w:rPr>
        <w:t>原有页面</w:t>
      </w: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ascii="宋体" w:hAnsi="宋体" w:eastAsia="宋体"/>
        </w:rPr>
        <w:t>用户支付成功后，</w:t>
      </w:r>
      <w:r>
        <w:rPr>
          <w:rFonts w:hint="eastAsia" w:ascii="宋体" w:hAnsi="宋体" w:eastAsia="宋体"/>
        </w:rPr>
        <w:t>在数字证书及电子印章申请界面，订单状态显示为“正在受理”。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2244090"/>
            <wp:effectExtent l="19050" t="19050" r="19050" b="2286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2-6  </w:t>
      </w:r>
      <w:r>
        <w:rPr>
          <w:rFonts w:hint="eastAsia" w:ascii="宋体" w:hAnsi="宋体" w:eastAsia="宋体"/>
        </w:rPr>
        <w:t>证书申请列表</w:t>
      </w:r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制证完成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 xml:space="preserve">机构制作证书完成，就会按照客户填写的邮寄信息进行邮寄。客户会收到证书制作完成后邮寄的短信通知。 </w:t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2" w:name="_Toc89967110"/>
      <w:bookmarkStart w:id="23" w:name="_Toc23430154"/>
      <w:bookmarkStart w:id="24" w:name="_Toc535995826"/>
      <w:r>
        <w:rPr>
          <w:rFonts w:hint="eastAsia" w:ascii="宋体" w:hAnsi="宋体" w:eastAsia="宋体"/>
          <w:sz w:val="24"/>
          <w:szCs w:val="24"/>
        </w:rPr>
        <w:t>发票下载</w:t>
      </w:r>
      <w:bookmarkEnd w:id="22"/>
      <w:bookmarkEnd w:id="23"/>
      <w:bookmarkEnd w:id="24"/>
    </w:p>
    <w:p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收到证书后，1到3个工作日后，登录在线预受理平台，查看到订单，若显示“已开票”。</w:t>
      </w:r>
      <w:r>
        <w:rPr>
          <w:rFonts w:ascii="宋体" w:hAnsi="宋体" w:eastAsia="宋体"/>
        </w:rPr>
        <w:t xml:space="preserve"> </w:t>
      </w:r>
    </w:p>
    <w:p>
      <w:pPr>
        <w:pStyle w:val="40"/>
        <w:ind w:firstLine="0" w:firstLineChars="0"/>
        <w:jc w:val="center"/>
      </w:pPr>
      <w:r>
        <w:drawing>
          <wp:inline distT="0" distB="0" distL="0" distR="0">
            <wp:extent cx="5505450" cy="1839595"/>
            <wp:effectExtent l="0" t="0" r="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3-1</w:t>
      </w:r>
      <w:r>
        <w:rPr>
          <w:rFonts w:hint="eastAsia" w:ascii="宋体" w:hAnsi="宋体" w:eastAsia="宋体"/>
        </w:rPr>
        <w:t>显示已开票</w:t>
      </w:r>
    </w:p>
    <w:p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点“已开票”按钮，打开</w:t>
      </w:r>
      <w:r>
        <w:fldChar w:fldCharType="begin"/>
      </w:r>
      <w:r>
        <w:instrText xml:space="preserve"> HYPERLINK "http://fp.sxca.com.cn/invoice" </w:instrText>
      </w:r>
      <w:r>
        <w:fldChar w:fldCharType="separate"/>
      </w:r>
      <w:r>
        <w:t>http://fp.sxca.com.cn/invoice</w:t>
      </w:r>
      <w:r>
        <w:fldChar w:fldCharType="end"/>
      </w:r>
      <w:r>
        <w:rPr>
          <w:rFonts w:hint="eastAsia" w:ascii="宋体" w:hAnsi="宋体" w:eastAsia="宋体"/>
        </w:rPr>
        <w:t>网站，输入单位名称、纳税人识别号、办理业务时填写的联系人电话、验证码等信息后点击“查询”按钮，可查询到发票信息。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4278630"/>
            <wp:effectExtent l="19050" t="19050" r="19050" b="266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7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-2-3-2</w:t>
      </w:r>
      <w:r>
        <w:rPr>
          <w:rFonts w:hint="eastAsia" w:ascii="宋体" w:hAnsi="宋体" w:eastAsia="宋体"/>
        </w:rPr>
        <w:t>查询发票</w:t>
      </w:r>
    </w:p>
    <w:p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在弹出的发票查询结果界面，点击发票信息后的“下载”按钮，点击浏览器下方的“保存按钮后的”“</w:t>
      </w:r>
      <w:r>
        <w:drawing>
          <wp:inline distT="0" distB="0" distL="0" distR="0">
            <wp:extent cx="161290" cy="16129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”，将发票另存为桌面，则可以下载发票成功。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2525395"/>
            <wp:effectExtent l="19050" t="19050" r="1905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-2-3-3</w:t>
      </w:r>
      <w:r>
        <w:rPr>
          <w:rFonts w:hint="eastAsia" w:ascii="宋体" w:hAnsi="宋体" w:eastAsia="宋体"/>
        </w:rPr>
        <w:t>下载发票</w:t>
      </w:r>
    </w:p>
    <w:p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453390"/>
            <wp:effectExtent l="19050" t="19050" r="19050" b="2286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-2-3-4</w:t>
      </w:r>
      <w:r>
        <w:rPr>
          <w:rFonts w:hint="eastAsia" w:ascii="宋体" w:hAnsi="宋体" w:eastAsia="宋体"/>
        </w:rPr>
        <w:t>保存发票</w:t>
      </w:r>
    </w:p>
    <w:p>
      <w:pPr>
        <w:pStyle w:val="4"/>
        <w:rPr>
          <w:rFonts w:ascii="宋体" w:hAnsi="宋体"/>
        </w:rPr>
      </w:pPr>
      <w:bookmarkStart w:id="25" w:name="_Toc89967111"/>
      <w:r>
        <w:rPr>
          <w:rFonts w:hint="eastAsia" w:ascii="宋体" w:hAnsi="宋体"/>
        </w:rPr>
        <w:t>单位主体信息</w:t>
      </w:r>
      <w:bookmarkEnd w:id="25"/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6" w:name="_Toc89967112"/>
      <w:r>
        <w:rPr>
          <w:rFonts w:hint="eastAsia" w:ascii="宋体" w:hAnsi="宋体" w:eastAsia="宋体"/>
          <w:sz w:val="24"/>
          <w:szCs w:val="24"/>
        </w:rPr>
        <w:t>资料信息查看</w:t>
      </w:r>
      <w:bookmarkEnd w:id="26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【资料信息查看】进入资料信息查看页面，查看单位名称、单位代码、登录账户、注册手机等信息。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2432050"/>
            <wp:effectExtent l="19050" t="19050" r="19050" b="2540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-3-1-1</w:t>
      </w:r>
      <w:r>
        <w:rPr>
          <w:rFonts w:hint="eastAsia" w:ascii="宋体" w:hAnsi="宋体" w:eastAsia="宋体"/>
        </w:rPr>
        <w:t>资料信息查看页面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7" w:name="_Toc89967113"/>
      <w:bookmarkStart w:id="28" w:name="_Hlk525286506"/>
      <w:r>
        <w:rPr>
          <w:rFonts w:hint="eastAsia" w:ascii="宋体" w:hAnsi="宋体" w:eastAsia="宋体"/>
          <w:sz w:val="24"/>
          <w:szCs w:val="24"/>
        </w:rPr>
        <w:t>手机号变更</w:t>
      </w:r>
      <w:bookmarkEnd w:id="27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【手机号】进入申请变更手机号，输入新手机号，点击“获取验证码”，将变更后手机号收到短信验证码输入，点击“提交”，则手机号变更成功。</w:t>
      </w:r>
    </w:p>
    <w:p>
      <w:pPr>
        <w:adjustRightInd w:val="0"/>
        <w:snapToGrid w:val="0"/>
      </w:pPr>
      <w:r>
        <w:drawing>
          <wp:inline distT="0" distB="0" distL="0" distR="0">
            <wp:extent cx="5505450" cy="2842895"/>
            <wp:effectExtent l="19050" t="19050" r="19050" b="146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-3-2-1</w:t>
      </w:r>
      <w:r>
        <w:rPr>
          <w:rFonts w:hint="eastAsia" w:ascii="宋体" w:hAnsi="宋体" w:eastAsia="宋体"/>
        </w:rPr>
        <w:t>手机号变更页面</w:t>
      </w:r>
    </w:p>
    <w:bookmarkEnd w:id="28"/>
    <w:p>
      <w:pPr>
        <w:pStyle w:val="5"/>
        <w:rPr>
          <w:rFonts w:ascii="宋体" w:hAnsi="宋体" w:eastAsia="宋体"/>
          <w:sz w:val="24"/>
          <w:szCs w:val="24"/>
        </w:rPr>
      </w:pPr>
      <w:bookmarkStart w:id="29" w:name="_Toc89967114"/>
      <w:r>
        <w:rPr>
          <w:rFonts w:hint="eastAsia" w:ascii="宋体" w:hAnsi="宋体" w:eastAsia="宋体"/>
          <w:sz w:val="24"/>
          <w:szCs w:val="24"/>
        </w:rPr>
        <w:t>修改密码</w:t>
      </w:r>
      <w:bookmarkEnd w:id="29"/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【修改密码】进入修改密码页面，正确输入当前密码、新密码、确认新密码，点击“确认修改”，提示密码修改成功。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4825365" cy="2713355"/>
            <wp:effectExtent l="19050" t="19050" r="13335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30780" cy="2716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-3-3-1</w:t>
      </w:r>
      <w:r>
        <w:rPr>
          <w:rFonts w:hint="eastAsia" w:ascii="宋体" w:hAnsi="宋体" w:eastAsia="宋体"/>
        </w:rPr>
        <w:t>修改密码</w:t>
      </w:r>
    </w:p>
    <w:sectPr>
      <w:headerReference r:id="rId3" w:type="default"/>
      <w:footerReference r:id="rId4" w:type="default"/>
      <w:pgSz w:w="11907" w:h="16840"/>
      <w:pgMar w:top="1440" w:right="1797" w:bottom="1440" w:left="1440" w:header="851" w:footer="851" w:gutter="0"/>
      <w:pgNumType w:start="1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sz w:val="18"/>
      </w:rPr>
    </w:pPr>
    <w:bookmarkStart w:id="30" w:name="OLE_LINK4"/>
    <w:r>
      <w:rPr>
        <w:rFonts w:hint="eastAsia"/>
        <w:sz w:val="18"/>
      </w:rPr>
      <w:t>山西省数字证书认证中心（有限公司）</w:t>
    </w:r>
    <w:r>
      <w:rPr>
        <w:sz w:val="18"/>
      </w:rPr>
      <w:tab/>
    </w:r>
    <w:r>
      <w:rPr>
        <w:sz w:val="18"/>
      </w:rPr>
      <w:tab/>
    </w:r>
    <w:sdt>
      <w:sdtPr>
        <w:rPr>
          <w:sz w:val="18"/>
        </w:rPr>
        <w:id w:val="1639613852"/>
      </w:sdtPr>
      <w:sdtEndPr>
        <w:rPr>
          <w:sz w:val="18"/>
        </w:rPr>
      </w:sdtEndPr>
      <w:sdtContent>
        <w:r>
          <w:rPr>
            <w:sz w:val="18"/>
          </w:rPr>
          <w:fldChar w:fldCharType="begin"/>
        </w:r>
        <w:r>
          <w:rPr>
            <w:sz w:val="18"/>
          </w:rPr>
          <w:instrText xml:space="preserve">PAGE   \* MERGEFORMAT</w:instrText>
        </w:r>
        <w:r>
          <w:rPr>
            <w:sz w:val="18"/>
          </w:rPr>
          <w:fldChar w:fldCharType="separate"/>
        </w:r>
        <w:r>
          <w:rPr>
            <w:sz w:val="18"/>
            <w:lang w:val="zh-CN"/>
          </w:rPr>
          <w:t>2</w:t>
        </w:r>
        <w:r>
          <w:rPr>
            <w:sz w:val="18"/>
          </w:rPr>
          <w:fldChar w:fldCharType="end"/>
        </w:r>
      </w:sdtContent>
    </w:sdt>
  </w:p>
  <w:bookmarkEnd w:id="30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  <w:sz w:val="18"/>
      </w:rPr>
      <w:t>山西</w:t>
    </w:r>
    <w:r>
      <w:rPr>
        <w:sz w:val="18"/>
      </w:rPr>
      <w:t>CA数字证书在线预受理平台--用户手册V1.0--山西省评标专家库证书应用项目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36959"/>
    <w:multiLevelType w:val="multilevel"/>
    <w:tmpl w:val="01F3695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764BA8"/>
    <w:multiLevelType w:val="multilevel"/>
    <w:tmpl w:val="08764BA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CA56C2D"/>
    <w:multiLevelType w:val="multilevel"/>
    <w:tmpl w:val="2CA56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DDA15F4"/>
    <w:multiLevelType w:val="multilevel"/>
    <w:tmpl w:val="3DDA15F4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9C08E6"/>
    <w:multiLevelType w:val="multilevel"/>
    <w:tmpl w:val="469C08E6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5">
    <w:nsid w:val="625E0B0F"/>
    <w:multiLevelType w:val="multilevel"/>
    <w:tmpl w:val="625E0B0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AE81B72"/>
    <w:multiLevelType w:val="multilevel"/>
    <w:tmpl w:val="6AE81B72"/>
    <w:lvl w:ilvl="0" w:tentative="0">
      <w:start w:val="1"/>
      <w:numFmt w:val="decimal"/>
      <w:lvlText w:val="%1)"/>
      <w:lvlJc w:val="left"/>
      <w:pPr>
        <w:ind w:left="845" w:hanging="420"/>
      </w:p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6CF37AF9"/>
    <w:multiLevelType w:val="multilevel"/>
    <w:tmpl w:val="6CF37AF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0230F3"/>
    <w:multiLevelType w:val="multilevel"/>
    <w:tmpl w:val="6D0230F3"/>
    <w:lvl w:ilvl="0" w:tentative="0">
      <w:start w:val="1"/>
      <w:numFmt w:val="bullet"/>
      <w:lvlText w:val=""/>
      <w:lvlJc w:val="left"/>
      <w:pPr>
        <w:ind w:left="397" w:hanging="397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9">
    <w:nsid w:val="7D173870"/>
    <w:multiLevelType w:val="multilevel"/>
    <w:tmpl w:val="7D173870"/>
    <w:lvl w:ilvl="0" w:tentative="0">
      <w:start w:val="1"/>
      <w:numFmt w:val="decimal"/>
      <w:pStyle w:val="3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425" w:hanging="425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330"/>
    <w:rsid w:val="00030BDA"/>
    <w:rsid w:val="00031648"/>
    <w:rsid w:val="00031979"/>
    <w:rsid w:val="00033D3C"/>
    <w:rsid w:val="00034D25"/>
    <w:rsid w:val="0003546C"/>
    <w:rsid w:val="00036180"/>
    <w:rsid w:val="0003667C"/>
    <w:rsid w:val="00036859"/>
    <w:rsid w:val="000379C2"/>
    <w:rsid w:val="00041A2B"/>
    <w:rsid w:val="00042D4D"/>
    <w:rsid w:val="000443FB"/>
    <w:rsid w:val="00044A48"/>
    <w:rsid w:val="00044EA6"/>
    <w:rsid w:val="00045362"/>
    <w:rsid w:val="000500F3"/>
    <w:rsid w:val="00050647"/>
    <w:rsid w:val="00051331"/>
    <w:rsid w:val="00052CE7"/>
    <w:rsid w:val="00052FAC"/>
    <w:rsid w:val="00053EBF"/>
    <w:rsid w:val="00055561"/>
    <w:rsid w:val="00055C2E"/>
    <w:rsid w:val="0005629C"/>
    <w:rsid w:val="000607A6"/>
    <w:rsid w:val="00061148"/>
    <w:rsid w:val="00061ED6"/>
    <w:rsid w:val="000623AE"/>
    <w:rsid w:val="0006370C"/>
    <w:rsid w:val="00064A0D"/>
    <w:rsid w:val="00065BEF"/>
    <w:rsid w:val="00070301"/>
    <w:rsid w:val="0007087B"/>
    <w:rsid w:val="00072EDD"/>
    <w:rsid w:val="00076981"/>
    <w:rsid w:val="00077AA9"/>
    <w:rsid w:val="00080A87"/>
    <w:rsid w:val="000814CB"/>
    <w:rsid w:val="000823F4"/>
    <w:rsid w:val="00082EDC"/>
    <w:rsid w:val="00084326"/>
    <w:rsid w:val="00085C43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A5D1C"/>
    <w:rsid w:val="000B1A12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5F08"/>
    <w:rsid w:val="000C6287"/>
    <w:rsid w:val="000C7548"/>
    <w:rsid w:val="000C7A7C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5E"/>
    <w:rsid w:val="000E6963"/>
    <w:rsid w:val="000E6F03"/>
    <w:rsid w:val="000F49FE"/>
    <w:rsid w:val="000F5CA4"/>
    <w:rsid w:val="000F65DD"/>
    <w:rsid w:val="000F6781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40665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3FED"/>
    <w:rsid w:val="00165F44"/>
    <w:rsid w:val="0016749B"/>
    <w:rsid w:val="00170366"/>
    <w:rsid w:val="00170EED"/>
    <w:rsid w:val="00176479"/>
    <w:rsid w:val="001771CE"/>
    <w:rsid w:val="00177A1D"/>
    <w:rsid w:val="00177DA1"/>
    <w:rsid w:val="00180C60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67C8"/>
    <w:rsid w:val="001B7B5B"/>
    <w:rsid w:val="001C115C"/>
    <w:rsid w:val="001C1FCC"/>
    <w:rsid w:val="001C558E"/>
    <w:rsid w:val="001C5F23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E4792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01D"/>
    <w:rsid w:val="001F679C"/>
    <w:rsid w:val="001F7436"/>
    <w:rsid w:val="001F76CC"/>
    <w:rsid w:val="002003F9"/>
    <w:rsid w:val="00200B4C"/>
    <w:rsid w:val="00200B5C"/>
    <w:rsid w:val="0020145A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660E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3CEB"/>
    <w:rsid w:val="00254390"/>
    <w:rsid w:val="0025612C"/>
    <w:rsid w:val="00256457"/>
    <w:rsid w:val="00262AF7"/>
    <w:rsid w:val="00264289"/>
    <w:rsid w:val="00267972"/>
    <w:rsid w:val="002701E2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4800"/>
    <w:rsid w:val="002771AA"/>
    <w:rsid w:val="002777C6"/>
    <w:rsid w:val="00277BA0"/>
    <w:rsid w:val="00277DD2"/>
    <w:rsid w:val="00282E2A"/>
    <w:rsid w:val="00282E32"/>
    <w:rsid w:val="00284466"/>
    <w:rsid w:val="0028711C"/>
    <w:rsid w:val="002917D9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0796"/>
    <w:rsid w:val="002D1685"/>
    <w:rsid w:val="002D2D99"/>
    <w:rsid w:val="002D3835"/>
    <w:rsid w:val="002D42E8"/>
    <w:rsid w:val="002D4EA6"/>
    <w:rsid w:val="002D5D64"/>
    <w:rsid w:val="002D6ECF"/>
    <w:rsid w:val="002D7F8E"/>
    <w:rsid w:val="002E2977"/>
    <w:rsid w:val="002E4501"/>
    <w:rsid w:val="002E518C"/>
    <w:rsid w:val="002E6095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3BDB"/>
    <w:rsid w:val="00334FD7"/>
    <w:rsid w:val="00335E79"/>
    <w:rsid w:val="00340E03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6683"/>
    <w:rsid w:val="0036716D"/>
    <w:rsid w:val="00367458"/>
    <w:rsid w:val="00371AB5"/>
    <w:rsid w:val="00377228"/>
    <w:rsid w:val="0037768B"/>
    <w:rsid w:val="00382DCC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4213"/>
    <w:rsid w:val="003B59CF"/>
    <w:rsid w:val="003B63A1"/>
    <w:rsid w:val="003B65D2"/>
    <w:rsid w:val="003C0D4E"/>
    <w:rsid w:val="003C0FC9"/>
    <w:rsid w:val="003C18B0"/>
    <w:rsid w:val="003C38A5"/>
    <w:rsid w:val="003C3EEB"/>
    <w:rsid w:val="003C42A6"/>
    <w:rsid w:val="003C6408"/>
    <w:rsid w:val="003C738A"/>
    <w:rsid w:val="003D06FF"/>
    <w:rsid w:val="003D15D1"/>
    <w:rsid w:val="003D1706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709D"/>
    <w:rsid w:val="003E7275"/>
    <w:rsid w:val="003E7547"/>
    <w:rsid w:val="003E758D"/>
    <w:rsid w:val="003E7593"/>
    <w:rsid w:val="003F34B3"/>
    <w:rsid w:val="003F38B7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1BF4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1C73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5DB2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94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0876"/>
    <w:rsid w:val="00511115"/>
    <w:rsid w:val="00511550"/>
    <w:rsid w:val="005123B1"/>
    <w:rsid w:val="005126D7"/>
    <w:rsid w:val="005128D2"/>
    <w:rsid w:val="00515CE0"/>
    <w:rsid w:val="00516295"/>
    <w:rsid w:val="00516FAE"/>
    <w:rsid w:val="00517034"/>
    <w:rsid w:val="005175EE"/>
    <w:rsid w:val="00523DA0"/>
    <w:rsid w:val="005242D9"/>
    <w:rsid w:val="00525C74"/>
    <w:rsid w:val="005266C9"/>
    <w:rsid w:val="0052700D"/>
    <w:rsid w:val="00527714"/>
    <w:rsid w:val="005301FB"/>
    <w:rsid w:val="005311B0"/>
    <w:rsid w:val="005316E6"/>
    <w:rsid w:val="005332C4"/>
    <w:rsid w:val="00533708"/>
    <w:rsid w:val="00540914"/>
    <w:rsid w:val="005413EB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0AB5"/>
    <w:rsid w:val="005611AF"/>
    <w:rsid w:val="00562456"/>
    <w:rsid w:val="00562B6A"/>
    <w:rsid w:val="00565326"/>
    <w:rsid w:val="00565E9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3384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C6B65"/>
    <w:rsid w:val="005C7EE0"/>
    <w:rsid w:val="005D16E6"/>
    <w:rsid w:val="005D174E"/>
    <w:rsid w:val="005D3359"/>
    <w:rsid w:val="005D42BA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5705"/>
    <w:rsid w:val="005E655B"/>
    <w:rsid w:val="005E6758"/>
    <w:rsid w:val="005E7FC1"/>
    <w:rsid w:val="005F1E4D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218D"/>
    <w:rsid w:val="00623583"/>
    <w:rsid w:val="0062383B"/>
    <w:rsid w:val="0063075B"/>
    <w:rsid w:val="00630E1E"/>
    <w:rsid w:val="00631A0A"/>
    <w:rsid w:val="00631C13"/>
    <w:rsid w:val="00637552"/>
    <w:rsid w:val="00637BAD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0519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41BC"/>
    <w:rsid w:val="00685C4C"/>
    <w:rsid w:val="006860FB"/>
    <w:rsid w:val="006871F0"/>
    <w:rsid w:val="00691838"/>
    <w:rsid w:val="00691A1A"/>
    <w:rsid w:val="006921AB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6BE"/>
    <w:rsid w:val="006D67CE"/>
    <w:rsid w:val="006D7BF4"/>
    <w:rsid w:val="006E060E"/>
    <w:rsid w:val="006E0EEF"/>
    <w:rsid w:val="006E4BF5"/>
    <w:rsid w:val="006E7589"/>
    <w:rsid w:val="006E7ECE"/>
    <w:rsid w:val="006F1CD8"/>
    <w:rsid w:val="006F3301"/>
    <w:rsid w:val="006F3781"/>
    <w:rsid w:val="006F3BC6"/>
    <w:rsid w:val="006F41E2"/>
    <w:rsid w:val="006F5DF7"/>
    <w:rsid w:val="00700F61"/>
    <w:rsid w:val="007023B5"/>
    <w:rsid w:val="00703086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01CC"/>
    <w:rsid w:val="007205E3"/>
    <w:rsid w:val="00722725"/>
    <w:rsid w:val="00723825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4CB"/>
    <w:rsid w:val="007977A2"/>
    <w:rsid w:val="00797A40"/>
    <w:rsid w:val="007A1626"/>
    <w:rsid w:val="007A344B"/>
    <w:rsid w:val="007A60E1"/>
    <w:rsid w:val="007A6160"/>
    <w:rsid w:val="007B0429"/>
    <w:rsid w:val="007B0574"/>
    <w:rsid w:val="007B1405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69C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25F3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C5E"/>
    <w:rsid w:val="00857E4E"/>
    <w:rsid w:val="0086049A"/>
    <w:rsid w:val="008608D8"/>
    <w:rsid w:val="00862EB8"/>
    <w:rsid w:val="00864C5A"/>
    <w:rsid w:val="008653EB"/>
    <w:rsid w:val="0086551F"/>
    <w:rsid w:val="008660FB"/>
    <w:rsid w:val="00867CE3"/>
    <w:rsid w:val="00867E5D"/>
    <w:rsid w:val="008702B7"/>
    <w:rsid w:val="00871D2B"/>
    <w:rsid w:val="00871E4C"/>
    <w:rsid w:val="008724AA"/>
    <w:rsid w:val="00872686"/>
    <w:rsid w:val="00874AF0"/>
    <w:rsid w:val="008750A7"/>
    <w:rsid w:val="00875A5B"/>
    <w:rsid w:val="00882BE5"/>
    <w:rsid w:val="00883A25"/>
    <w:rsid w:val="00885946"/>
    <w:rsid w:val="00886316"/>
    <w:rsid w:val="00886BCC"/>
    <w:rsid w:val="008919C7"/>
    <w:rsid w:val="00891B40"/>
    <w:rsid w:val="00891FD0"/>
    <w:rsid w:val="00894DAB"/>
    <w:rsid w:val="0089501C"/>
    <w:rsid w:val="00895DB2"/>
    <w:rsid w:val="00896333"/>
    <w:rsid w:val="0089697A"/>
    <w:rsid w:val="008A02D5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09D8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375D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63D"/>
    <w:rsid w:val="00902C6B"/>
    <w:rsid w:val="009045CE"/>
    <w:rsid w:val="00906022"/>
    <w:rsid w:val="00910524"/>
    <w:rsid w:val="00910811"/>
    <w:rsid w:val="00910A53"/>
    <w:rsid w:val="00911CF9"/>
    <w:rsid w:val="00913AA6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36275"/>
    <w:rsid w:val="00940DDA"/>
    <w:rsid w:val="0094215D"/>
    <w:rsid w:val="00943460"/>
    <w:rsid w:val="00943674"/>
    <w:rsid w:val="00943764"/>
    <w:rsid w:val="00943F8E"/>
    <w:rsid w:val="0094422A"/>
    <w:rsid w:val="00944A7A"/>
    <w:rsid w:val="00945936"/>
    <w:rsid w:val="0095078A"/>
    <w:rsid w:val="0095083C"/>
    <w:rsid w:val="00951987"/>
    <w:rsid w:val="00951BD0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3FD8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2CE2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E693C"/>
    <w:rsid w:val="009E7049"/>
    <w:rsid w:val="009E76D1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4B72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6F17"/>
    <w:rsid w:val="00A27409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5B43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878"/>
    <w:rsid w:val="00AA4960"/>
    <w:rsid w:val="00AA4CF9"/>
    <w:rsid w:val="00AA6C5C"/>
    <w:rsid w:val="00AA7950"/>
    <w:rsid w:val="00AB023B"/>
    <w:rsid w:val="00AB08BF"/>
    <w:rsid w:val="00AB1A1C"/>
    <w:rsid w:val="00AB35F7"/>
    <w:rsid w:val="00AB37CC"/>
    <w:rsid w:val="00AB46A5"/>
    <w:rsid w:val="00AB5E0B"/>
    <w:rsid w:val="00AB6E7E"/>
    <w:rsid w:val="00AB7013"/>
    <w:rsid w:val="00AC01C2"/>
    <w:rsid w:val="00AC2068"/>
    <w:rsid w:val="00AC392F"/>
    <w:rsid w:val="00AC455B"/>
    <w:rsid w:val="00AC49A9"/>
    <w:rsid w:val="00AC56CC"/>
    <w:rsid w:val="00AC5C5E"/>
    <w:rsid w:val="00AC6B36"/>
    <w:rsid w:val="00AC76F9"/>
    <w:rsid w:val="00AD012E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2E47"/>
    <w:rsid w:val="00B231EC"/>
    <w:rsid w:val="00B30A4D"/>
    <w:rsid w:val="00B31330"/>
    <w:rsid w:val="00B332CB"/>
    <w:rsid w:val="00B3405D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057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2A88"/>
    <w:rsid w:val="00B835F4"/>
    <w:rsid w:val="00B85E77"/>
    <w:rsid w:val="00B87A75"/>
    <w:rsid w:val="00B91A7F"/>
    <w:rsid w:val="00B92172"/>
    <w:rsid w:val="00B9346A"/>
    <w:rsid w:val="00B93AC6"/>
    <w:rsid w:val="00B93FC5"/>
    <w:rsid w:val="00B942E1"/>
    <w:rsid w:val="00B95AE9"/>
    <w:rsid w:val="00B97DBB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5D2B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305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385C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273E8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2251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5804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30E5"/>
    <w:rsid w:val="00DC4485"/>
    <w:rsid w:val="00DC4E53"/>
    <w:rsid w:val="00DC5180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37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5FC0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1FA3"/>
    <w:rsid w:val="00E52F86"/>
    <w:rsid w:val="00E551B9"/>
    <w:rsid w:val="00E61333"/>
    <w:rsid w:val="00E61AE2"/>
    <w:rsid w:val="00E61B9B"/>
    <w:rsid w:val="00E637E1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9E8"/>
    <w:rsid w:val="00E81DEA"/>
    <w:rsid w:val="00E8215C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322"/>
    <w:rsid w:val="00EA163D"/>
    <w:rsid w:val="00EA301D"/>
    <w:rsid w:val="00EA3787"/>
    <w:rsid w:val="00EA4D00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9ED"/>
    <w:rsid w:val="00EB5B72"/>
    <w:rsid w:val="00EC0412"/>
    <w:rsid w:val="00EC1693"/>
    <w:rsid w:val="00EC2E8B"/>
    <w:rsid w:val="00EC3DC8"/>
    <w:rsid w:val="00EC47E8"/>
    <w:rsid w:val="00EC5829"/>
    <w:rsid w:val="00EC7486"/>
    <w:rsid w:val="00ED0745"/>
    <w:rsid w:val="00ED193E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10529"/>
    <w:rsid w:val="00F128E4"/>
    <w:rsid w:val="00F13E2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3BD5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4B1F"/>
    <w:rsid w:val="00FB615F"/>
    <w:rsid w:val="00FB6EEE"/>
    <w:rsid w:val="00FC1C1C"/>
    <w:rsid w:val="00FC20D5"/>
    <w:rsid w:val="00FC3E8D"/>
    <w:rsid w:val="00FC687A"/>
    <w:rsid w:val="00FD1031"/>
    <w:rsid w:val="00FD13DF"/>
    <w:rsid w:val="00FD2F40"/>
    <w:rsid w:val="00FD3C78"/>
    <w:rsid w:val="00FE071C"/>
    <w:rsid w:val="00FE178A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D46F52"/>
    <w:rsid w:val="03E072DF"/>
    <w:rsid w:val="03EA4F1A"/>
    <w:rsid w:val="03F91EF1"/>
    <w:rsid w:val="041940B7"/>
    <w:rsid w:val="041B7EAF"/>
    <w:rsid w:val="0434029E"/>
    <w:rsid w:val="044270F0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9136BAD"/>
    <w:rsid w:val="0941497C"/>
    <w:rsid w:val="096D003F"/>
    <w:rsid w:val="096D0EF5"/>
    <w:rsid w:val="097C1279"/>
    <w:rsid w:val="09AF751C"/>
    <w:rsid w:val="09D234DC"/>
    <w:rsid w:val="09FE744B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467598"/>
    <w:rsid w:val="0E4A5681"/>
    <w:rsid w:val="0E4C4537"/>
    <w:rsid w:val="0EA401F9"/>
    <w:rsid w:val="0EB12B5F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2127B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AC2C52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FD6631"/>
    <w:rsid w:val="1D0372D9"/>
    <w:rsid w:val="1D555C6B"/>
    <w:rsid w:val="1D923931"/>
    <w:rsid w:val="1DA5333E"/>
    <w:rsid w:val="1DB827AC"/>
    <w:rsid w:val="1DCA65FD"/>
    <w:rsid w:val="1DD8150C"/>
    <w:rsid w:val="1DF275DE"/>
    <w:rsid w:val="1DF5729F"/>
    <w:rsid w:val="1E1C74E9"/>
    <w:rsid w:val="1E2A13D4"/>
    <w:rsid w:val="1E3C6B73"/>
    <w:rsid w:val="1E443CFC"/>
    <w:rsid w:val="1ED81594"/>
    <w:rsid w:val="1F1A3417"/>
    <w:rsid w:val="1F2955B8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856625"/>
    <w:rsid w:val="24B67714"/>
    <w:rsid w:val="24FC7F09"/>
    <w:rsid w:val="252E4642"/>
    <w:rsid w:val="256263D0"/>
    <w:rsid w:val="25637348"/>
    <w:rsid w:val="256F597B"/>
    <w:rsid w:val="259822F9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A728A"/>
    <w:rsid w:val="277D3056"/>
    <w:rsid w:val="27801E27"/>
    <w:rsid w:val="2795209B"/>
    <w:rsid w:val="27991ABD"/>
    <w:rsid w:val="2799242E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FD5DEF"/>
    <w:rsid w:val="2B50670F"/>
    <w:rsid w:val="2B94108B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A71B5B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C4374"/>
    <w:rsid w:val="31DE2AFB"/>
    <w:rsid w:val="31F2063B"/>
    <w:rsid w:val="32035441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75E92"/>
    <w:rsid w:val="33553D0E"/>
    <w:rsid w:val="3372432C"/>
    <w:rsid w:val="337A0CD1"/>
    <w:rsid w:val="337E21C9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CF7761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546ADE"/>
    <w:rsid w:val="38666B5E"/>
    <w:rsid w:val="386A1E66"/>
    <w:rsid w:val="38905464"/>
    <w:rsid w:val="389B70B4"/>
    <w:rsid w:val="38C6629C"/>
    <w:rsid w:val="39020E92"/>
    <w:rsid w:val="3902277E"/>
    <w:rsid w:val="39181431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AE10800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C5C16"/>
    <w:rsid w:val="40047A14"/>
    <w:rsid w:val="40136B4D"/>
    <w:rsid w:val="4014300A"/>
    <w:rsid w:val="40324EF2"/>
    <w:rsid w:val="40704591"/>
    <w:rsid w:val="40876EEA"/>
    <w:rsid w:val="40DE5789"/>
    <w:rsid w:val="411130D4"/>
    <w:rsid w:val="41877577"/>
    <w:rsid w:val="419A7DBC"/>
    <w:rsid w:val="41B8560E"/>
    <w:rsid w:val="41D42556"/>
    <w:rsid w:val="41EB160A"/>
    <w:rsid w:val="41EC2AD3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6C105C"/>
    <w:rsid w:val="45951644"/>
    <w:rsid w:val="45980ACD"/>
    <w:rsid w:val="45AC73BE"/>
    <w:rsid w:val="45FF20EC"/>
    <w:rsid w:val="460E06EC"/>
    <w:rsid w:val="461B2071"/>
    <w:rsid w:val="461E084A"/>
    <w:rsid w:val="46271983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734D85"/>
    <w:rsid w:val="49806C86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8848C1"/>
    <w:rsid w:val="528B063E"/>
    <w:rsid w:val="52F05765"/>
    <w:rsid w:val="52FB18A5"/>
    <w:rsid w:val="532C54FA"/>
    <w:rsid w:val="533533D4"/>
    <w:rsid w:val="538C220B"/>
    <w:rsid w:val="53B860C3"/>
    <w:rsid w:val="540A22DD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746619"/>
    <w:rsid w:val="597E2D70"/>
    <w:rsid w:val="59AB6E4A"/>
    <w:rsid w:val="59BA3C15"/>
    <w:rsid w:val="59CA0DE0"/>
    <w:rsid w:val="59E66495"/>
    <w:rsid w:val="5A057C38"/>
    <w:rsid w:val="5A113568"/>
    <w:rsid w:val="5A305F3A"/>
    <w:rsid w:val="5A38648C"/>
    <w:rsid w:val="5A3D4E3A"/>
    <w:rsid w:val="5A7F766B"/>
    <w:rsid w:val="5A842D80"/>
    <w:rsid w:val="5ADA4A19"/>
    <w:rsid w:val="5AEF4243"/>
    <w:rsid w:val="5B0A3651"/>
    <w:rsid w:val="5B2F6F42"/>
    <w:rsid w:val="5B423A67"/>
    <w:rsid w:val="5B594056"/>
    <w:rsid w:val="5B6039F1"/>
    <w:rsid w:val="5B803E62"/>
    <w:rsid w:val="5B8B0C1F"/>
    <w:rsid w:val="5BB109B6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7369B"/>
    <w:rsid w:val="5F393D3C"/>
    <w:rsid w:val="5F8A61A1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CC3E7E"/>
    <w:rsid w:val="60DE0E1D"/>
    <w:rsid w:val="60F675AA"/>
    <w:rsid w:val="60F85932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691358"/>
    <w:rsid w:val="63D1069E"/>
    <w:rsid w:val="63D8011B"/>
    <w:rsid w:val="63DE4D88"/>
    <w:rsid w:val="63FB678F"/>
    <w:rsid w:val="64002010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6FE5E16"/>
    <w:rsid w:val="67196318"/>
    <w:rsid w:val="671F141E"/>
    <w:rsid w:val="67207B2E"/>
    <w:rsid w:val="672F624C"/>
    <w:rsid w:val="67340F5B"/>
    <w:rsid w:val="6742726C"/>
    <w:rsid w:val="67996EF9"/>
    <w:rsid w:val="67A61ED3"/>
    <w:rsid w:val="67B5129E"/>
    <w:rsid w:val="67DD7812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C2013BF"/>
    <w:rsid w:val="6C2669E6"/>
    <w:rsid w:val="6C383F91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22D566E"/>
    <w:rsid w:val="72547210"/>
    <w:rsid w:val="72837403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paragraph" w:styleId="4">
    <w:name w:val="heading 2"/>
    <w:basedOn w:val="1"/>
    <w:next w:val="1"/>
    <w:link w:val="29"/>
    <w:qFormat/>
    <w:uiPriority w:val="0"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hAnsi="Arial" w:eastAsia="宋体" w:cs="Times New Roman"/>
      <w:b/>
      <w:sz w:val="28"/>
      <w:szCs w:val="20"/>
    </w:rPr>
  </w:style>
  <w:style w:type="paragraph" w:styleId="5">
    <w:name w:val="heading 3"/>
    <w:basedOn w:val="1"/>
    <w:next w:val="1"/>
    <w:link w:val="31"/>
    <w:unhideWhenUsed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1"/>
    <w:link w:val="30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eastAsia="宋体" w:asciiTheme="majorHAnsi" w:hAnsiTheme="majorHAnsi" w:cstheme="majorBidi"/>
      <w:b/>
      <w:bCs/>
      <w:sz w:val="24"/>
      <w:szCs w:val="28"/>
    </w:rPr>
  </w:style>
  <w:style w:type="paragraph" w:styleId="7">
    <w:name w:val="heading 5"/>
    <w:basedOn w:val="1"/>
    <w:next w:val="1"/>
    <w:link w:val="32"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6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link w:val="38"/>
    <w:unhideWhenUsed/>
    <w:qFormat/>
    <w:uiPriority w:val="99"/>
    <w:pPr>
      <w:spacing w:after="120" w:line="480" w:lineRule="auto"/>
    </w:pPr>
  </w:style>
  <w:style w:type="paragraph" w:styleId="9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unhideWhenUsed/>
    <w:qFormat/>
    <w:uiPriority w:val="39"/>
    <w:pPr>
      <w:widowControl/>
      <w:spacing w:line="400" w:lineRule="exact"/>
      <w:ind w:left="442" w:firstLine="200" w:firstLineChars="200"/>
      <w:jc w:val="left"/>
    </w:pPr>
    <w:rPr>
      <w:rFonts w:eastAsia="宋体" w:cs="Times New Roman"/>
      <w:kern w:val="0"/>
    </w:rPr>
  </w:style>
  <w:style w:type="paragraph" w:styleId="11">
    <w:name w:val="Plain Text"/>
    <w:basedOn w:val="1"/>
    <w:link w:val="37"/>
    <w:unhideWhenUsed/>
    <w:qFormat/>
    <w:uiPriority w:val="99"/>
    <w:rPr>
      <w:rFonts w:hAnsi="Courier New" w:cs="Courier New" w:asciiTheme="minorEastAsia"/>
    </w:rPr>
  </w:style>
  <w:style w:type="paragraph" w:styleId="12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6"/>
    <w:unhideWhenUsed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4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tabs>
        <w:tab w:val="right" w:leader="dot" w:pos="8312"/>
      </w:tabs>
      <w:spacing w:line="400" w:lineRule="exact"/>
      <w:jc w:val="center"/>
    </w:pPr>
    <w:rPr>
      <w:rFonts w:ascii="宋体" w:hAnsi="宋体" w:eastAsia="宋体" w:cs="Times New Roman"/>
      <w:kern w:val="0"/>
      <w:sz w:val="24"/>
      <w:szCs w:val="24"/>
    </w:rPr>
  </w:style>
  <w:style w:type="paragraph" w:styleId="16">
    <w:name w:val="toc 2"/>
    <w:basedOn w:val="1"/>
    <w:next w:val="1"/>
    <w:unhideWhenUsed/>
    <w:qFormat/>
    <w:uiPriority w:val="39"/>
    <w:pPr>
      <w:widowControl/>
      <w:spacing w:line="400" w:lineRule="exact"/>
      <w:ind w:left="221" w:firstLine="200" w:firstLineChars="200"/>
      <w:jc w:val="left"/>
    </w:pPr>
    <w:rPr>
      <w:rFonts w:eastAsia="宋体" w:cs="Times New Roman"/>
      <w:kern w:val="0"/>
    </w:rPr>
  </w:style>
  <w:style w:type="paragraph" w:styleId="17">
    <w:name w:val="annotation subject"/>
    <w:basedOn w:val="9"/>
    <w:next w:val="9"/>
    <w:link w:val="42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unhideWhenUsed/>
    <w:qFormat/>
    <w:uiPriority w:val="99"/>
  </w:style>
  <w:style w:type="character" w:styleId="22">
    <w:name w:val="FollowedHyperlink"/>
    <w:basedOn w:val="2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5">
    <w:name w:val="页眉 字符"/>
    <w:basedOn w:val="20"/>
    <w:link w:val="14"/>
    <w:qFormat/>
    <w:uiPriority w:val="99"/>
    <w:rPr>
      <w:sz w:val="18"/>
      <w:szCs w:val="18"/>
    </w:rPr>
  </w:style>
  <w:style w:type="character" w:customStyle="1" w:styleId="26">
    <w:name w:val="页脚 字符"/>
    <w:basedOn w:val="20"/>
    <w:link w:val="13"/>
    <w:qFormat/>
    <w:uiPriority w:val="99"/>
    <w:rPr>
      <w:rFonts w:asciiTheme="minorHAnsi" w:hAnsiTheme="minorHAnsi" w:eastAsiaTheme="minorEastAsia" w:cstheme="minorBidi"/>
      <w:kern w:val="2"/>
      <w:sz w:val="21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20"/>
    <w:link w:val="3"/>
    <w:qFormat/>
    <w:uiPriority w:val="0"/>
    <w:rPr>
      <w:b/>
      <w:kern w:val="44"/>
      <w:sz w:val="32"/>
    </w:rPr>
  </w:style>
  <w:style w:type="character" w:customStyle="1" w:styleId="29">
    <w:name w:val="标题 2 字符"/>
    <w:basedOn w:val="20"/>
    <w:link w:val="4"/>
    <w:qFormat/>
    <w:uiPriority w:val="0"/>
    <w:rPr>
      <w:rFonts w:ascii="Arial" w:hAnsi="Arial"/>
      <w:b/>
      <w:kern w:val="2"/>
      <w:sz w:val="28"/>
    </w:rPr>
  </w:style>
  <w:style w:type="character" w:customStyle="1" w:styleId="30">
    <w:name w:val="标题 4 字符"/>
    <w:basedOn w:val="20"/>
    <w:link w:val="6"/>
    <w:qFormat/>
    <w:uiPriority w:val="0"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1">
    <w:name w:val="标题 3 字符"/>
    <w:basedOn w:val="20"/>
    <w:link w:val="5"/>
    <w:qFormat/>
    <w:uiPriority w:val="9"/>
    <w:rPr>
      <w:rFonts w:asciiTheme="minorHAnsi" w:hAnsiTheme="minorHAnsi" w:eastAsiaTheme="minorEastAsia" w:cstheme="minorBidi"/>
      <w:b/>
      <w:bCs/>
      <w:kern w:val="2"/>
      <w:sz w:val="30"/>
      <w:szCs w:val="32"/>
    </w:rPr>
  </w:style>
  <w:style w:type="character" w:customStyle="1" w:styleId="32">
    <w:name w:val="标题 5 字符"/>
    <w:basedOn w:val="20"/>
    <w:link w:val="7"/>
    <w:qFormat/>
    <w:uiPriority w:val="9"/>
    <w:rPr>
      <w:rFonts w:asciiTheme="minorHAnsi" w:hAnsiTheme="minorHAnsi" w:eastAsiaTheme="minorEastAsia" w:cstheme="minorBidi"/>
      <w:b/>
      <w:bCs/>
      <w:kern w:val="2"/>
      <w:sz w:val="21"/>
      <w:szCs w:val="28"/>
    </w:rPr>
  </w:style>
  <w:style w:type="paragraph" w:customStyle="1" w:styleId="33">
    <w:name w:val="方案正文"/>
    <w:basedOn w:val="1"/>
    <w:qFormat/>
    <w:uiPriority w:val="0"/>
    <w:pPr>
      <w:spacing w:before="156" w:line="360" w:lineRule="auto"/>
      <w:jc w:val="left"/>
    </w:pPr>
    <w:rPr>
      <w:rFonts w:ascii="Times New Roman" w:hAnsi="Times New Roman" w:eastAsia="宋体" w:cs="宋体"/>
      <w:szCs w:val="21"/>
    </w:rPr>
  </w:style>
  <w:style w:type="paragraph" w:customStyle="1" w:styleId="34">
    <w:name w:val="TOC 标题1"/>
    <w:basedOn w:val="3"/>
    <w:next w:val="1"/>
    <w:unhideWhenUsed/>
    <w:qFormat/>
    <w:uiPriority w:val="39"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35">
    <w:name w:val="列出段落2"/>
    <w:basedOn w:val="1"/>
    <w:qFormat/>
    <w:uiPriority w:val="99"/>
    <w:pPr>
      <w:ind w:firstLine="420" w:firstLineChars="200"/>
    </w:pPr>
  </w:style>
  <w:style w:type="character" w:customStyle="1" w:styleId="36">
    <w:name w:val="标题 6 字符"/>
    <w:basedOn w:val="20"/>
    <w:link w:val="8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7">
    <w:name w:val="纯文本 字符"/>
    <w:basedOn w:val="20"/>
    <w:link w:val="11"/>
    <w:semiHidden/>
    <w:qFormat/>
    <w:uiPriority w:val="99"/>
    <w:rPr>
      <w:rFonts w:hAnsi="Courier New" w:cs="Courier New" w:asciiTheme="minorEastAsia"/>
      <w:kern w:val="2"/>
      <w:sz w:val="18"/>
      <w:szCs w:val="22"/>
    </w:rPr>
  </w:style>
  <w:style w:type="character" w:customStyle="1" w:styleId="38">
    <w:name w:val="正文文本 2 字符"/>
    <w:basedOn w:val="20"/>
    <w:link w:val="2"/>
    <w:semiHidden/>
    <w:qFormat/>
    <w:uiPriority w:val="99"/>
    <w:rPr>
      <w:kern w:val="2"/>
      <w:sz w:val="18"/>
      <w:szCs w:val="22"/>
    </w:rPr>
  </w:style>
  <w:style w:type="paragraph" w:customStyle="1" w:styleId="39">
    <w:name w:val="样式1"/>
    <w:basedOn w:val="6"/>
    <w:next w:val="1"/>
    <w:qFormat/>
    <w:uiPriority w:val="0"/>
  </w:style>
  <w:style w:type="paragraph" w:styleId="40">
    <w:name w:val="List Paragraph"/>
    <w:basedOn w:val="1"/>
    <w:qFormat/>
    <w:uiPriority w:val="99"/>
    <w:pPr>
      <w:ind w:firstLine="420" w:firstLineChars="200"/>
    </w:pPr>
  </w:style>
  <w:style w:type="character" w:customStyle="1" w:styleId="41">
    <w:name w:val="批注文字 字符"/>
    <w:basedOn w:val="20"/>
    <w:link w:val="9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2">
    <w:name w:val="批注主题 字符"/>
    <w:basedOn w:val="41"/>
    <w:link w:val="1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3">
    <w:name w:val="批注框文本 字符"/>
    <w:basedOn w:val="20"/>
    <w:link w:val="1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4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5">
    <w:name w:val="未处理的提及1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Unresolved Mention"/>
    <w:basedOn w:val="20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184C0D-74E2-46AC-BE7F-C9ABC70A91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26</Pages>
  <Words>727</Words>
  <Characters>4149</Characters>
  <Lines>34</Lines>
  <Paragraphs>9</Paragraphs>
  <TotalTime>0</TotalTime>
  <ScaleCrop>false</ScaleCrop>
  <LinksUpToDate>false</LinksUpToDate>
  <CharactersWithSpaces>4867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2021-04-01T03:16:00Z</dcterms:created>
  <dc:creator>苗二明</dc:creator>
  <cp:lastModifiedBy>『豬錠愛你』</cp:lastModifiedBy>
  <dcterms:modified xsi:type="dcterms:W3CDTF">2021-12-10T03:52:46Z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D2D3EEE68B7E42B3A27BE033574896BE</vt:lpwstr>
  </property>
</Properties>
</file>